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0F" w:rsidRPr="00165F56" w:rsidRDefault="00854A0F" w:rsidP="00165F56">
      <w:pPr>
        <w:jc w:val="both"/>
        <w:rPr>
          <w:rFonts w:ascii="Arial" w:hAnsi="Arial" w:cs="Arial"/>
          <w:b/>
          <w:color w:val="FF0000"/>
          <w:lang w:val="mk-MK"/>
        </w:rPr>
      </w:pPr>
      <w:bookmarkStart w:id="0" w:name="_GoBack"/>
      <w:bookmarkEnd w:id="0"/>
    </w:p>
    <w:p w:rsidR="00854A0F" w:rsidRPr="00165F56" w:rsidRDefault="00854A0F" w:rsidP="00165F5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165F56" w:rsidRPr="00730CE8" w:rsidRDefault="00871B4E" w:rsidP="00165F5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  <w:r w:rsidRPr="00165F56">
        <w:rPr>
          <w:rFonts w:ascii="Arial" w:hAnsi="Arial" w:cs="Arial"/>
          <w:sz w:val="24"/>
          <w:szCs w:val="24"/>
          <w:lang w:val="mk-MK"/>
        </w:rPr>
        <w:t xml:space="preserve">Согласно член 38 </w:t>
      </w:r>
      <w:r w:rsidR="00854A0F" w:rsidRPr="00165F56">
        <w:rPr>
          <w:rFonts w:ascii="Arial" w:hAnsi="Arial" w:cs="Arial"/>
          <w:sz w:val="24"/>
          <w:szCs w:val="24"/>
          <w:lang w:val="mk-MK"/>
        </w:rPr>
        <w:t>од Правилата за котација, известува</w:t>
      </w:r>
      <w:r w:rsidR="005962B9" w:rsidRPr="00165F56">
        <w:rPr>
          <w:rFonts w:ascii="Arial" w:hAnsi="Arial" w:cs="Arial"/>
          <w:sz w:val="24"/>
          <w:szCs w:val="24"/>
          <w:lang w:val="mk-MK"/>
        </w:rPr>
        <w:t xml:space="preserve">ме </w:t>
      </w:r>
      <w:r w:rsidR="00FD2780">
        <w:rPr>
          <w:rFonts w:ascii="Arial" w:hAnsi="Arial" w:cs="Arial"/>
          <w:sz w:val="24"/>
          <w:szCs w:val="24"/>
          <w:lang w:val="mk-MK"/>
        </w:rPr>
        <w:t xml:space="preserve">за промена на сопственост над 5 % , односно </w:t>
      </w:r>
      <w:r w:rsidR="005962B9" w:rsidRPr="00165F56">
        <w:rPr>
          <w:rFonts w:ascii="Arial" w:hAnsi="Arial" w:cs="Arial"/>
          <w:sz w:val="24"/>
          <w:szCs w:val="24"/>
          <w:lang w:val="mk-MK"/>
        </w:rPr>
        <w:t xml:space="preserve">дека </w:t>
      </w:r>
      <w:r w:rsidR="00FD2780">
        <w:rPr>
          <w:rFonts w:ascii="Arial" w:hAnsi="Arial" w:cs="Arial"/>
          <w:sz w:val="24"/>
          <w:szCs w:val="24"/>
          <w:lang w:val="mk-MK"/>
        </w:rPr>
        <w:t xml:space="preserve">лицето Александар Михајлов преку трговски трансакции на </w:t>
      </w:r>
      <w:r w:rsidR="000F0A62">
        <w:rPr>
          <w:rFonts w:ascii="Arial" w:hAnsi="Arial" w:cs="Arial"/>
          <w:sz w:val="24"/>
          <w:szCs w:val="24"/>
          <w:lang w:val="mk-MK"/>
        </w:rPr>
        <w:t xml:space="preserve">Македонска </w:t>
      </w:r>
      <w:r w:rsidR="00FD2780">
        <w:rPr>
          <w:rFonts w:ascii="Arial" w:hAnsi="Arial" w:cs="Arial"/>
          <w:sz w:val="24"/>
          <w:szCs w:val="24"/>
          <w:lang w:val="mk-MK"/>
        </w:rPr>
        <w:t>берза се стекна со 171.000 о</w:t>
      </w:r>
      <w:r w:rsidR="00854A0F" w:rsidRPr="00165F56">
        <w:rPr>
          <w:rFonts w:ascii="Arial" w:hAnsi="Arial" w:cs="Arial"/>
          <w:sz w:val="24"/>
          <w:szCs w:val="24"/>
          <w:lang w:val="mk-MK"/>
        </w:rPr>
        <w:t>бични акции</w:t>
      </w:r>
      <w:r w:rsidR="005962B9" w:rsidRPr="00165F56">
        <w:rPr>
          <w:rFonts w:ascii="Arial" w:hAnsi="Arial" w:cs="Arial"/>
          <w:sz w:val="24"/>
          <w:szCs w:val="24"/>
          <w:lang w:val="mk-MK"/>
        </w:rPr>
        <w:t xml:space="preserve"> издадени од издавачот </w:t>
      </w:r>
      <w:r w:rsidR="00F33799" w:rsidRPr="00165F56">
        <w:rPr>
          <w:rFonts w:ascii="Arial" w:hAnsi="Arial" w:cs="Arial"/>
          <w:sz w:val="24"/>
          <w:szCs w:val="24"/>
          <w:lang w:val="mk-MK"/>
        </w:rPr>
        <w:t>УГОТУР</w:t>
      </w:r>
      <w:r w:rsidR="005962B9" w:rsidRPr="00165F56">
        <w:rPr>
          <w:rFonts w:ascii="Arial" w:hAnsi="Arial" w:cs="Arial"/>
          <w:sz w:val="24"/>
          <w:szCs w:val="24"/>
          <w:lang w:val="mk-MK"/>
        </w:rPr>
        <w:t xml:space="preserve"> АД Скопје</w:t>
      </w:r>
      <w:r w:rsidR="00730CE8">
        <w:rPr>
          <w:rFonts w:ascii="Arial" w:hAnsi="Arial" w:cs="Arial"/>
          <w:sz w:val="24"/>
          <w:szCs w:val="24"/>
          <w:lang w:val="mk-MK"/>
        </w:rPr>
        <w:t xml:space="preserve"> </w:t>
      </w:r>
      <w:r w:rsidR="00FD2780">
        <w:rPr>
          <w:rFonts w:ascii="Arial" w:hAnsi="Arial" w:cs="Arial"/>
          <w:sz w:val="24"/>
          <w:szCs w:val="24"/>
          <w:lang w:val="mk-MK"/>
        </w:rPr>
        <w:t xml:space="preserve">, односно 19,74% од основната главнина. Лицето Наташа Милева повеќе не е акционер кој поседува над 5% во основната главнина на друштвото. </w:t>
      </w:r>
    </w:p>
    <w:p w:rsidR="00730CE8" w:rsidRPr="00165F56" w:rsidRDefault="00730CE8" w:rsidP="00165F5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EA6D69" w:rsidRPr="00730CE8" w:rsidRDefault="00730CE8" w:rsidP="00EA6D6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5F56" w:rsidRPr="00165F56" w:rsidRDefault="00165F56" w:rsidP="00165F56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E754D9" w:rsidRPr="00E754D9" w:rsidRDefault="00E754D9" w:rsidP="00E754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10C8" w:rsidRPr="00165F56" w:rsidRDefault="000610C8" w:rsidP="00165F56">
      <w:pPr>
        <w:jc w:val="both"/>
        <w:rPr>
          <w:rFonts w:ascii="Arial" w:hAnsi="Arial" w:cs="Arial"/>
        </w:rPr>
      </w:pPr>
    </w:p>
    <w:p w:rsidR="00854A0F" w:rsidRPr="00FD2780" w:rsidRDefault="008C5E85" w:rsidP="00854A0F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D2780">
        <w:rPr>
          <w:rFonts w:ascii="Arial" w:hAnsi="Arial" w:cs="Arial"/>
          <w:sz w:val="24"/>
          <w:szCs w:val="24"/>
          <w:lang w:val="mk-MK"/>
        </w:rPr>
        <w:t xml:space="preserve"> </w:t>
      </w:r>
      <w:r w:rsidR="00F33799" w:rsidRPr="00FD2780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УГОТУР АД Скопје</w:t>
      </w:r>
    </w:p>
    <w:p w:rsidR="00854A0F" w:rsidRPr="00871B4E" w:rsidRDefault="00854A0F" w:rsidP="00854A0F">
      <w:pPr>
        <w:jc w:val="both"/>
        <w:rPr>
          <w:rFonts w:ascii="Arial" w:hAnsi="Arial" w:cs="Arial"/>
          <w:lang w:val="mk-MK"/>
        </w:rPr>
      </w:pPr>
      <w:r w:rsidRPr="00871B4E">
        <w:rPr>
          <w:rFonts w:ascii="Arial" w:hAnsi="Arial" w:cs="Arial"/>
          <w:lang w:val="mk-MK"/>
        </w:rPr>
        <w:t xml:space="preserve">                                         </w:t>
      </w:r>
    </w:p>
    <w:p w:rsidR="00B174F9" w:rsidRPr="00871B4E" w:rsidRDefault="00854A0F" w:rsidP="00854A0F">
      <w:pPr>
        <w:jc w:val="both"/>
        <w:rPr>
          <w:rFonts w:ascii="Arial" w:hAnsi="Arial" w:cs="Arial"/>
          <w:lang w:val="mk-MK"/>
        </w:rPr>
      </w:pPr>
      <w:r w:rsidRPr="00871B4E">
        <w:rPr>
          <w:rFonts w:ascii="Arial" w:hAnsi="Arial" w:cs="Arial"/>
          <w:lang w:val="mk-MK"/>
        </w:rPr>
        <w:t xml:space="preserve">  </w:t>
      </w:r>
      <w:r w:rsidR="00017F1E" w:rsidRPr="00871B4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B174F9" w:rsidRPr="00871B4E" w:rsidRDefault="00B174F9" w:rsidP="00854A0F">
      <w:pPr>
        <w:jc w:val="both"/>
        <w:rPr>
          <w:rFonts w:ascii="Arial" w:hAnsi="Arial" w:cs="Arial"/>
          <w:b/>
          <w:lang w:val="mk-MK"/>
        </w:rPr>
      </w:pPr>
    </w:p>
    <w:p w:rsidR="00854A0F" w:rsidRPr="00871B4E" w:rsidRDefault="005962B9" w:rsidP="00854A0F">
      <w:pPr>
        <w:jc w:val="both"/>
        <w:rPr>
          <w:rFonts w:ascii="Arial" w:hAnsi="Arial" w:cs="Arial"/>
          <w:b/>
          <w:lang w:val="mk-MK"/>
        </w:rPr>
      </w:pPr>
      <w:r w:rsidRPr="00871B4E">
        <w:rPr>
          <w:rFonts w:ascii="Arial" w:hAnsi="Arial" w:cs="Arial"/>
          <w:b/>
        </w:rPr>
        <w:t xml:space="preserve"> </w:t>
      </w:r>
      <w:r w:rsidR="00854A0F" w:rsidRPr="00871B4E">
        <w:rPr>
          <w:rFonts w:ascii="Arial" w:hAnsi="Arial" w:cs="Arial"/>
          <w:b/>
          <w:lang w:val="mk-MK"/>
        </w:rPr>
        <w:t xml:space="preserve"> </w:t>
      </w:r>
    </w:p>
    <w:sectPr w:rsidR="00854A0F" w:rsidRPr="00871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0F"/>
    <w:rsid w:val="00017F1E"/>
    <w:rsid w:val="000610C8"/>
    <w:rsid w:val="000F0A62"/>
    <w:rsid w:val="00165F56"/>
    <w:rsid w:val="001952C9"/>
    <w:rsid w:val="00296472"/>
    <w:rsid w:val="0029768A"/>
    <w:rsid w:val="00372E83"/>
    <w:rsid w:val="00526A49"/>
    <w:rsid w:val="005714A7"/>
    <w:rsid w:val="00586007"/>
    <w:rsid w:val="005902D1"/>
    <w:rsid w:val="005962B9"/>
    <w:rsid w:val="0062634A"/>
    <w:rsid w:val="00730CE8"/>
    <w:rsid w:val="00854A0F"/>
    <w:rsid w:val="00871B4E"/>
    <w:rsid w:val="00871E50"/>
    <w:rsid w:val="00881682"/>
    <w:rsid w:val="008C5E85"/>
    <w:rsid w:val="008D5955"/>
    <w:rsid w:val="00904CEB"/>
    <w:rsid w:val="009D2FAC"/>
    <w:rsid w:val="009D7A87"/>
    <w:rsid w:val="00A752A3"/>
    <w:rsid w:val="00AC24ED"/>
    <w:rsid w:val="00B174F9"/>
    <w:rsid w:val="00C7408B"/>
    <w:rsid w:val="00C96039"/>
    <w:rsid w:val="00CE65D0"/>
    <w:rsid w:val="00D86E51"/>
    <w:rsid w:val="00E754D9"/>
    <w:rsid w:val="00EA6D69"/>
    <w:rsid w:val="00F33799"/>
    <w:rsid w:val="00F6599A"/>
    <w:rsid w:val="00FD2780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1EC55-D30A-4996-BC50-8196050A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F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Trajkovic</dc:creator>
  <cp:keywords/>
  <dc:description/>
  <cp:lastModifiedBy>Maja Velkovska</cp:lastModifiedBy>
  <cp:revision>2</cp:revision>
  <cp:lastPrinted>2021-05-07T13:58:00Z</cp:lastPrinted>
  <dcterms:created xsi:type="dcterms:W3CDTF">2022-12-30T11:04:00Z</dcterms:created>
  <dcterms:modified xsi:type="dcterms:W3CDTF">2022-12-30T11:04:00Z</dcterms:modified>
</cp:coreProperties>
</file>