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5C" w:rsidRDefault="0006765C">
      <w:pPr>
        <w:rPr>
          <w:rFonts w:ascii="Times New Roman" w:hAnsi="Times New Roman" w:cs="Times New Roman"/>
          <w:lang w:val="mk-MK"/>
        </w:rPr>
      </w:pPr>
    </w:p>
    <w:p w:rsidR="006A549C" w:rsidRDefault="006A549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mk-MK"/>
        </w:rPr>
        <w:t xml:space="preserve">Врз основа на член </w:t>
      </w:r>
      <w:r w:rsidRPr="00A03234">
        <w:rPr>
          <w:rFonts w:ascii="Times New Roman" w:hAnsi="Times New Roman" w:cs="Times New Roman"/>
          <w:lang w:val="mk-MK"/>
        </w:rPr>
        <w:t>58</w:t>
      </w:r>
      <w:r>
        <w:rPr>
          <w:rFonts w:ascii="Times New Roman" w:hAnsi="Times New Roman" w:cs="Times New Roman"/>
          <w:lang w:val="mk-MK"/>
        </w:rPr>
        <w:t xml:space="preserve"> од Статутот на Универзална Инвестициона Банка АД Скопје, а во врска со </w:t>
      </w:r>
      <w:r w:rsidR="009674AE">
        <w:rPr>
          <w:rFonts w:ascii="Times New Roman" w:hAnsi="Times New Roman" w:cs="Times New Roman"/>
          <w:lang w:val="mk-MK"/>
        </w:rPr>
        <w:t>член 89</w:t>
      </w:r>
      <w:bookmarkStart w:id="0" w:name="_GoBack"/>
      <w:bookmarkEnd w:id="0"/>
      <w:r>
        <w:rPr>
          <w:rFonts w:ascii="Times New Roman" w:hAnsi="Times New Roman" w:cs="Times New Roman"/>
          <w:lang w:val="mk-MK"/>
        </w:rPr>
        <w:t xml:space="preserve"> од Законот за банки, Надзорниот одбор на </w:t>
      </w:r>
      <w:r w:rsidR="004A03E5">
        <w:rPr>
          <w:rFonts w:ascii="Times New Roman" w:hAnsi="Times New Roman" w:cs="Times New Roman"/>
          <w:lang w:val="mk-MK"/>
        </w:rPr>
        <w:t>Б</w:t>
      </w:r>
      <w:r>
        <w:rPr>
          <w:rFonts w:ascii="Times New Roman" w:hAnsi="Times New Roman" w:cs="Times New Roman"/>
          <w:lang w:val="mk-MK"/>
        </w:rPr>
        <w:t>анката го дава следното</w:t>
      </w:r>
      <w:r>
        <w:rPr>
          <w:rFonts w:ascii="Times New Roman" w:hAnsi="Times New Roman" w:cs="Times New Roman"/>
          <w:lang w:val="en-GB"/>
        </w:rPr>
        <w:t>:</w:t>
      </w:r>
    </w:p>
    <w:p w:rsidR="006A549C" w:rsidRDefault="006A549C">
      <w:pPr>
        <w:rPr>
          <w:rFonts w:ascii="Times New Roman" w:hAnsi="Times New Roman" w:cs="Times New Roman"/>
          <w:lang w:val="en-GB"/>
        </w:rPr>
      </w:pPr>
    </w:p>
    <w:p w:rsidR="006A549C" w:rsidRPr="0006765C" w:rsidRDefault="006A549C" w:rsidP="006A549C">
      <w:pPr>
        <w:spacing w:after="0"/>
        <w:jc w:val="center"/>
        <w:rPr>
          <w:rFonts w:ascii="Times New Roman" w:hAnsi="Times New Roman" w:cs="Times New Roman"/>
          <w:b/>
          <w:lang w:val="mk-MK"/>
        </w:rPr>
      </w:pPr>
      <w:r w:rsidRPr="0006765C">
        <w:rPr>
          <w:rFonts w:ascii="Times New Roman" w:hAnsi="Times New Roman" w:cs="Times New Roman"/>
          <w:b/>
          <w:lang w:val="mk-MK"/>
        </w:rPr>
        <w:t>МИСЛЕЊЕ</w:t>
      </w:r>
    </w:p>
    <w:p w:rsidR="006A549C" w:rsidRPr="0006765C" w:rsidRDefault="006A549C" w:rsidP="006A549C">
      <w:pPr>
        <w:spacing w:after="0"/>
        <w:jc w:val="center"/>
        <w:rPr>
          <w:rFonts w:ascii="Times New Roman" w:hAnsi="Times New Roman" w:cs="Times New Roman"/>
          <w:b/>
          <w:lang w:val="mk-MK"/>
        </w:rPr>
      </w:pPr>
      <w:r w:rsidRPr="0006765C">
        <w:rPr>
          <w:rFonts w:ascii="Times New Roman" w:hAnsi="Times New Roman" w:cs="Times New Roman"/>
          <w:b/>
          <w:lang w:val="mk-MK"/>
        </w:rPr>
        <w:t xml:space="preserve">за Годишниот извештај </w:t>
      </w:r>
      <w:r w:rsidR="00B02482" w:rsidRPr="0006765C">
        <w:rPr>
          <w:rFonts w:ascii="Times New Roman" w:hAnsi="Times New Roman" w:cs="Times New Roman"/>
          <w:b/>
          <w:lang w:val="mk-MK"/>
        </w:rPr>
        <w:t xml:space="preserve">за работењето на </w:t>
      </w:r>
      <w:r w:rsidR="004A03E5" w:rsidRPr="0006765C">
        <w:rPr>
          <w:rFonts w:ascii="Times New Roman" w:hAnsi="Times New Roman" w:cs="Times New Roman"/>
          <w:b/>
          <w:lang w:val="mk-MK"/>
        </w:rPr>
        <w:t>Б</w:t>
      </w:r>
      <w:r w:rsidR="00B02482" w:rsidRPr="0006765C">
        <w:rPr>
          <w:rFonts w:ascii="Times New Roman" w:hAnsi="Times New Roman" w:cs="Times New Roman"/>
          <w:b/>
          <w:lang w:val="mk-MK"/>
        </w:rPr>
        <w:t xml:space="preserve">анката во </w:t>
      </w:r>
      <w:r w:rsidR="007016D6">
        <w:rPr>
          <w:rFonts w:ascii="Times New Roman" w:hAnsi="Times New Roman" w:cs="Times New Roman"/>
          <w:b/>
        </w:rPr>
        <w:t>2022</w:t>
      </w:r>
      <w:r w:rsidRPr="0006765C">
        <w:rPr>
          <w:rFonts w:ascii="Times New Roman" w:hAnsi="Times New Roman" w:cs="Times New Roman"/>
          <w:b/>
          <w:lang w:val="mk-MK"/>
        </w:rPr>
        <w:t xml:space="preserve"> година</w:t>
      </w:r>
    </w:p>
    <w:p w:rsidR="006A549C" w:rsidRDefault="006A549C" w:rsidP="006A549C">
      <w:pPr>
        <w:spacing w:after="0"/>
        <w:jc w:val="center"/>
        <w:rPr>
          <w:rFonts w:ascii="Times New Roman" w:hAnsi="Times New Roman" w:cs="Times New Roman"/>
          <w:lang w:val="mk-MK"/>
        </w:rPr>
      </w:pPr>
    </w:p>
    <w:p w:rsidR="0006765C" w:rsidRDefault="0006765C" w:rsidP="00AA0CB5">
      <w:pPr>
        <w:jc w:val="both"/>
        <w:rPr>
          <w:rFonts w:ascii="Times New Roman" w:hAnsi="Times New Roman" w:cs="Times New Roman"/>
          <w:lang w:val="mk-MK"/>
        </w:rPr>
      </w:pPr>
    </w:p>
    <w:p w:rsidR="006160B8" w:rsidRDefault="00AA0CB5" w:rsidP="0006765C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Годишниот извештај за работењето на</w:t>
      </w:r>
      <w:r w:rsidRPr="00AA0CB5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 xml:space="preserve">Универзална Инвестициона Банка АД Скопје </w:t>
      </w:r>
      <w:r w:rsidR="006160B8">
        <w:rPr>
          <w:rFonts w:ascii="Times New Roman" w:hAnsi="Times New Roman" w:cs="Times New Roman"/>
          <w:lang w:val="mk-MK"/>
        </w:rPr>
        <w:t xml:space="preserve">го опфаќа работењето на Банката </w:t>
      </w:r>
      <w:r w:rsidR="000A30B1">
        <w:rPr>
          <w:rFonts w:ascii="Times New Roman" w:hAnsi="Times New Roman" w:cs="Times New Roman"/>
          <w:lang w:val="mk-MK"/>
        </w:rPr>
        <w:t>во периодот од 01.01 -31.12.202</w:t>
      </w:r>
      <w:r w:rsidR="007016D6">
        <w:rPr>
          <w:rFonts w:ascii="Times New Roman" w:hAnsi="Times New Roman" w:cs="Times New Roman"/>
        </w:rPr>
        <w:t>2</w:t>
      </w:r>
      <w:r w:rsidR="006160B8">
        <w:rPr>
          <w:rFonts w:ascii="Times New Roman" w:hAnsi="Times New Roman" w:cs="Times New Roman"/>
          <w:lang w:val="mk-MK"/>
        </w:rPr>
        <w:t xml:space="preserve"> година. Во извештајот на</w:t>
      </w:r>
      <w:r>
        <w:rPr>
          <w:rFonts w:ascii="Times New Roman" w:hAnsi="Times New Roman" w:cs="Times New Roman"/>
          <w:lang w:val="mk-MK"/>
        </w:rPr>
        <w:t xml:space="preserve"> систематизиран начин </w:t>
      </w:r>
      <w:r w:rsidR="006160B8">
        <w:rPr>
          <w:rFonts w:ascii="Times New Roman" w:hAnsi="Times New Roman" w:cs="Times New Roman"/>
          <w:lang w:val="mk-MK"/>
        </w:rPr>
        <w:t>е презентирано остварувањето на одделни банкарски активности и сите останати активности за кои се известува согласно Закон</w:t>
      </w:r>
      <w:r w:rsidR="000A30B1">
        <w:rPr>
          <w:rFonts w:ascii="Times New Roman" w:hAnsi="Times New Roman" w:cs="Times New Roman"/>
          <w:lang w:val="mk-MK"/>
        </w:rPr>
        <w:t>о</w:t>
      </w:r>
      <w:r w:rsidR="00364B19">
        <w:rPr>
          <w:rFonts w:ascii="Times New Roman" w:hAnsi="Times New Roman" w:cs="Times New Roman"/>
          <w:lang w:val="mk-MK"/>
        </w:rPr>
        <w:t>т</w:t>
      </w:r>
      <w:r w:rsidR="006160B8">
        <w:rPr>
          <w:rFonts w:ascii="Times New Roman" w:hAnsi="Times New Roman" w:cs="Times New Roman"/>
          <w:lang w:val="mk-MK"/>
        </w:rPr>
        <w:t xml:space="preserve"> за трговски</w:t>
      </w:r>
      <w:r w:rsidR="00364B19">
        <w:rPr>
          <w:rFonts w:ascii="Times New Roman" w:hAnsi="Times New Roman" w:cs="Times New Roman"/>
          <w:lang w:val="mk-MK"/>
        </w:rPr>
        <w:t>те</w:t>
      </w:r>
      <w:r w:rsidR="006160B8">
        <w:rPr>
          <w:rFonts w:ascii="Times New Roman" w:hAnsi="Times New Roman" w:cs="Times New Roman"/>
          <w:lang w:val="mk-MK"/>
        </w:rPr>
        <w:t xml:space="preserve"> друштва, Закон</w:t>
      </w:r>
      <w:r w:rsidR="00364B19">
        <w:rPr>
          <w:rFonts w:ascii="Times New Roman" w:hAnsi="Times New Roman" w:cs="Times New Roman"/>
          <w:lang w:val="mk-MK"/>
        </w:rPr>
        <w:t>от</w:t>
      </w:r>
      <w:r w:rsidR="006160B8">
        <w:rPr>
          <w:rFonts w:ascii="Times New Roman" w:hAnsi="Times New Roman" w:cs="Times New Roman"/>
          <w:lang w:val="mk-MK"/>
        </w:rPr>
        <w:t xml:space="preserve"> за банки</w:t>
      </w:r>
      <w:r w:rsidR="00364B19">
        <w:rPr>
          <w:rFonts w:ascii="Times New Roman" w:hAnsi="Times New Roman" w:cs="Times New Roman"/>
          <w:lang w:val="mk-MK"/>
        </w:rPr>
        <w:t>те</w:t>
      </w:r>
      <w:r w:rsidR="006160B8">
        <w:rPr>
          <w:rFonts w:ascii="Times New Roman" w:hAnsi="Times New Roman" w:cs="Times New Roman"/>
          <w:lang w:val="mk-MK"/>
        </w:rPr>
        <w:t xml:space="preserve"> и Одлуката за добро корпоративно </w:t>
      </w:r>
      <w:r w:rsidR="00C829DD">
        <w:rPr>
          <w:rFonts w:ascii="Times New Roman" w:hAnsi="Times New Roman" w:cs="Times New Roman"/>
          <w:lang w:val="mk-MK"/>
        </w:rPr>
        <w:t xml:space="preserve">управување </w:t>
      </w:r>
      <w:r w:rsidR="006160B8">
        <w:rPr>
          <w:rFonts w:ascii="Times New Roman" w:hAnsi="Times New Roman" w:cs="Times New Roman"/>
          <w:lang w:val="mk-MK"/>
        </w:rPr>
        <w:t>во банка.</w:t>
      </w:r>
    </w:p>
    <w:p w:rsidR="00971A3B" w:rsidRDefault="000F14D7" w:rsidP="0006765C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Извештајот </w:t>
      </w:r>
      <w:r w:rsidR="008A4E08">
        <w:rPr>
          <w:rFonts w:ascii="Times New Roman" w:hAnsi="Times New Roman" w:cs="Times New Roman"/>
          <w:lang w:val="mk-MK"/>
        </w:rPr>
        <w:t xml:space="preserve">содржи податоци за </w:t>
      </w:r>
      <w:r w:rsidR="008A4E08" w:rsidRPr="00AA0CB5">
        <w:rPr>
          <w:rFonts w:ascii="Times New Roman" w:hAnsi="Times New Roman" w:cs="Times New Roman"/>
          <w:lang w:val="mk-MK"/>
        </w:rPr>
        <w:t>условите во коишто</w:t>
      </w:r>
      <w:r w:rsidR="008A4E08">
        <w:rPr>
          <w:rFonts w:ascii="Times New Roman" w:hAnsi="Times New Roman" w:cs="Times New Roman"/>
          <w:lang w:val="mk-MK"/>
        </w:rPr>
        <w:t xml:space="preserve"> </w:t>
      </w:r>
      <w:r w:rsidR="008A4E08" w:rsidRPr="00AA0CB5">
        <w:rPr>
          <w:rFonts w:ascii="Times New Roman" w:hAnsi="Times New Roman" w:cs="Times New Roman"/>
          <w:lang w:val="mk-MK"/>
        </w:rPr>
        <w:t>Банката ја вршеше својата деловна активност, финансиската состојба на Банката, остварениот финансиски резултат</w:t>
      </w:r>
      <w:r w:rsidR="00971A3B">
        <w:rPr>
          <w:rFonts w:ascii="Times New Roman" w:hAnsi="Times New Roman" w:cs="Times New Roman"/>
          <w:lang w:val="mk-MK"/>
        </w:rPr>
        <w:t>,</w:t>
      </w:r>
      <w:r w:rsidR="00AA1D76">
        <w:rPr>
          <w:rFonts w:ascii="Times New Roman" w:hAnsi="Times New Roman" w:cs="Times New Roman"/>
          <w:lang w:val="mk-MK"/>
        </w:rPr>
        <w:t xml:space="preserve"> ост</w:t>
      </w:r>
      <w:r w:rsidR="00971A3B">
        <w:rPr>
          <w:rFonts w:ascii="Times New Roman" w:hAnsi="Times New Roman" w:cs="Times New Roman"/>
          <w:lang w:val="mk-MK"/>
        </w:rPr>
        <w:t>вареното пазарно учеств</w:t>
      </w:r>
      <w:r w:rsidR="006160B8">
        <w:rPr>
          <w:rFonts w:ascii="Times New Roman" w:hAnsi="Times New Roman" w:cs="Times New Roman"/>
          <w:lang w:val="mk-MK"/>
        </w:rPr>
        <w:t>о</w:t>
      </w:r>
      <w:r w:rsidR="00AA1D76">
        <w:rPr>
          <w:rFonts w:ascii="Times New Roman" w:hAnsi="Times New Roman" w:cs="Times New Roman"/>
          <w:lang w:val="mk-MK"/>
        </w:rPr>
        <w:t xml:space="preserve"> </w:t>
      </w:r>
      <w:r w:rsidR="006160B8">
        <w:rPr>
          <w:rFonts w:ascii="Times New Roman" w:hAnsi="Times New Roman" w:cs="Times New Roman"/>
          <w:lang w:val="mk-MK"/>
        </w:rPr>
        <w:t>и развојот н</w:t>
      </w:r>
      <w:r w:rsidR="00971A3B">
        <w:rPr>
          <w:rFonts w:ascii="Times New Roman" w:hAnsi="Times New Roman" w:cs="Times New Roman"/>
          <w:lang w:val="mk-MK"/>
        </w:rPr>
        <w:t xml:space="preserve">а производи. Во Извештајот е презентиран системот на </w:t>
      </w:r>
      <w:r w:rsidR="008A4E08">
        <w:rPr>
          <w:rFonts w:ascii="Times New Roman" w:hAnsi="Times New Roman" w:cs="Times New Roman"/>
          <w:lang w:val="mk-MK"/>
        </w:rPr>
        <w:t xml:space="preserve">управувањето со ризиците, усогласеноста </w:t>
      </w:r>
      <w:r w:rsidR="00036D5C">
        <w:rPr>
          <w:rFonts w:ascii="Times New Roman" w:hAnsi="Times New Roman" w:cs="Times New Roman"/>
          <w:lang w:val="mk-MK"/>
        </w:rPr>
        <w:t>на работењето на Б</w:t>
      </w:r>
      <w:r w:rsidR="00971A3B">
        <w:rPr>
          <w:rFonts w:ascii="Times New Roman" w:hAnsi="Times New Roman" w:cs="Times New Roman"/>
          <w:lang w:val="mk-MK"/>
        </w:rPr>
        <w:t>анката со прописите, корпоративното управување</w:t>
      </w:r>
      <w:r w:rsidR="00364B19">
        <w:rPr>
          <w:rFonts w:ascii="Times New Roman" w:hAnsi="Times New Roman" w:cs="Times New Roman"/>
          <w:lang w:val="mk-MK"/>
        </w:rPr>
        <w:t xml:space="preserve">, </w:t>
      </w:r>
      <w:r w:rsidR="00971A3B">
        <w:rPr>
          <w:rFonts w:ascii="Times New Roman" w:hAnsi="Times New Roman" w:cs="Times New Roman"/>
          <w:lang w:val="mk-MK"/>
        </w:rPr>
        <w:t>активностите н</w:t>
      </w:r>
      <w:r w:rsidR="00036D5C">
        <w:rPr>
          <w:rFonts w:ascii="Times New Roman" w:hAnsi="Times New Roman" w:cs="Times New Roman"/>
          <w:lang w:val="mk-MK"/>
        </w:rPr>
        <w:t xml:space="preserve">а внатрешната ревизија, </w:t>
      </w:r>
      <w:r w:rsidR="00AA0CB5" w:rsidRPr="00AA0CB5">
        <w:rPr>
          <w:rFonts w:ascii="Times New Roman" w:hAnsi="Times New Roman" w:cs="Times New Roman"/>
          <w:lang w:val="mk-MK"/>
        </w:rPr>
        <w:t>достигнувањата по одделни</w:t>
      </w:r>
      <w:r w:rsidR="00971A3B">
        <w:rPr>
          <w:rFonts w:ascii="Times New Roman" w:hAnsi="Times New Roman" w:cs="Times New Roman"/>
          <w:lang w:val="mk-MK"/>
        </w:rPr>
        <w:t xml:space="preserve"> сегменти од</w:t>
      </w:r>
      <w:r w:rsidR="00036D5C">
        <w:rPr>
          <w:rFonts w:ascii="Times New Roman" w:hAnsi="Times New Roman" w:cs="Times New Roman"/>
          <w:lang w:val="mk-MK"/>
        </w:rPr>
        <w:t xml:space="preserve"> деловното работење и останати</w:t>
      </w:r>
      <w:r w:rsidR="00971A3B">
        <w:rPr>
          <w:rFonts w:ascii="Times New Roman" w:hAnsi="Times New Roman" w:cs="Times New Roman"/>
          <w:lang w:val="mk-MK"/>
        </w:rPr>
        <w:t xml:space="preserve"> </w:t>
      </w:r>
      <w:r w:rsidR="00036D5C">
        <w:rPr>
          <w:rFonts w:ascii="Times New Roman" w:hAnsi="Times New Roman" w:cs="Times New Roman"/>
          <w:lang w:val="mk-MK"/>
        </w:rPr>
        <w:t xml:space="preserve">банкарски активности кои се во функција на поуспешно работење на </w:t>
      </w:r>
      <w:r w:rsidR="00971A3B">
        <w:rPr>
          <w:rFonts w:ascii="Times New Roman" w:hAnsi="Times New Roman" w:cs="Times New Roman"/>
          <w:lang w:val="mk-MK"/>
        </w:rPr>
        <w:t>Банката.</w:t>
      </w:r>
      <w:r w:rsidR="0006765C" w:rsidRPr="0006765C">
        <w:rPr>
          <w:rFonts w:ascii="Times New Roman" w:hAnsi="Times New Roman" w:cs="Times New Roman"/>
          <w:lang w:val="mk-MK"/>
        </w:rPr>
        <w:t xml:space="preserve"> </w:t>
      </w:r>
      <w:r w:rsidR="0006765C">
        <w:rPr>
          <w:rFonts w:ascii="Times New Roman" w:hAnsi="Times New Roman" w:cs="Times New Roman"/>
          <w:lang w:val="mk-MK"/>
        </w:rPr>
        <w:t xml:space="preserve">Извештајот дава целосна слика за работењето на Банката и нејзините организациони </w:t>
      </w:r>
      <w:r w:rsidR="000A30B1">
        <w:rPr>
          <w:rFonts w:ascii="Times New Roman" w:hAnsi="Times New Roman" w:cs="Times New Roman"/>
          <w:lang w:val="mk-MK"/>
        </w:rPr>
        <w:t>единици во 202</w:t>
      </w:r>
      <w:r w:rsidR="00F905A7">
        <w:rPr>
          <w:rFonts w:ascii="Times New Roman" w:hAnsi="Times New Roman" w:cs="Times New Roman"/>
        </w:rPr>
        <w:t>2</w:t>
      </w:r>
      <w:r w:rsidR="0006765C">
        <w:rPr>
          <w:rFonts w:ascii="Times New Roman" w:hAnsi="Times New Roman" w:cs="Times New Roman"/>
          <w:lang w:val="mk-MK"/>
        </w:rPr>
        <w:t xml:space="preserve"> година.</w:t>
      </w:r>
    </w:p>
    <w:p w:rsidR="00202D49" w:rsidRDefault="00202D49" w:rsidP="0006765C">
      <w:pPr>
        <w:spacing w:after="0"/>
        <w:jc w:val="both"/>
        <w:rPr>
          <w:rFonts w:ascii="Times New Roman" w:hAnsi="Times New Roman" w:cs="Times New Roman"/>
          <w:lang w:val="mk-MK"/>
        </w:rPr>
      </w:pPr>
      <w:r w:rsidRPr="00531781">
        <w:rPr>
          <w:rFonts w:ascii="Times New Roman" w:hAnsi="Times New Roman" w:cs="Times New Roman"/>
          <w:lang w:val="mk-MK"/>
        </w:rPr>
        <w:t xml:space="preserve">Податоците презентирани во Годишниот извештај ја потврдуваат определбата на Банката за стабилно и профитабилно работење и истовремено почитување на законската регулатива и регулативата на НБРСМ. </w:t>
      </w:r>
    </w:p>
    <w:p w:rsidR="001D1B07" w:rsidRDefault="001D1B07" w:rsidP="0006765C">
      <w:pPr>
        <w:spacing w:after="0"/>
        <w:jc w:val="both"/>
        <w:rPr>
          <w:rFonts w:ascii="Times New Roman" w:hAnsi="Times New Roman" w:cs="Times New Roman"/>
          <w:lang w:val="mk-MK"/>
        </w:rPr>
      </w:pPr>
    </w:p>
    <w:p w:rsidR="00DD0382" w:rsidRDefault="00461815" w:rsidP="0006765C">
      <w:pPr>
        <w:spacing w:after="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Според </w:t>
      </w:r>
      <w:r w:rsidR="0006765C">
        <w:rPr>
          <w:rFonts w:ascii="Times New Roman" w:hAnsi="Times New Roman" w:cs="Times New Roman"/>
          <w:lang w:val="mk-MK"/>
        </w:rPr>
        <w:t>нашето мислење</w:t>
      </w:r>
      <w:r>
        <w:rPr>
          <w:rFonts w:ascii="Times New Roman" w:hAnsi="Times New Roman" w:cs="Times New Roman"/>
          <w:lang w:val="mk-MK"/>
        </w:rPr>
        <w:t xml:space="preserve">, Годишниот извештај дава објективна слика </w:t>
      </w:r>
      <w:r w:rsidR="0006765C">
        <w:rPr>
          <w:rFonts w:ascii="Times New Roman" w:hAnsi="Times New Roman" w:cs="Times New Roman"/>
          <w:lang w:val="mk-MK"/>
        </w:rPr>
        <w:t>за работењето на Б</w:t>
      </w:r>
      <w:r w:rsidR="00B02482">
        <w:rPr>
          <w:rFonts w:ascii="Times New Roman" w:hAnsi="Times New Roman" w:cs="Times New Roman"/>
          <w:lang w:val="mk-MK"/>
        </w:rPr>
        <w:t>анката во 20</w:t>
      </w:r>
      <w:r w:rsidR="007016D6">
        <w:rPr>
          <w:rFonts w:ascii="Times New Roman" w:hAnsi="Times New Roman" w:cs="Times New Roman"/>
        </w:rPr>
        <w:t>22</w:t>
      </w:r>
      <w:r w:rsidR="00DD0382">
        <w:rPr>
          <w:rFonts w:ascii="Times New Roman" w:hAnsi="Times New Roman" w:cs="Times New Roman"/>
          <w:lang w:val="mk-MK"/>
        </w:rPr>
        <w:t xml:space="preserve"> </w:t>
      </w:r>
      <w:r w:rsidR="0006765C">
        <w:rPr>
          <w:rFonts w:ascii="Times New Roman" w:hAnsi="Times New Roman" w:cs="Times New Roman"/>
          <w:lang w:val="mk-MK"/>
        </w:rPr>
        <w:t xml:space="preserve">година, состојбата на нејзините </w:t>
      </w:r>
      <w:r w:rsidR="00DD0382">
        <w:rPr>
          <w:rFonts w:ascii="Times New Roman" w:hAnsi="Times New Roman" w:cs="Times New Roman"/>
          <w:lang w:val="mk-MK"/>
        </w:rPr>
        <w:t>с</w:t>
      </w:r>
      <w:r w:rsidR="0006765C">
        <w:rPr>
          <w:rFonts w:ascii="Times New Roman" w:hAnsi="Times New Roman" w:cs="Times New Roman"/>
          <w:lang w:val="mk-MK"/>
        </w:rPr>
        <w:t>редства и финансиската успешност.</w:t>
      </w:r>
    </w:p>
    <w:p w:rsidR="00DD0382" w:rsidRDefault="00DD0382" w:rsidP="0006765C">
      <w:pPr>
        <w:spacing w:after="0"/>
        <w:jc w:val="both"/>
        <w:rPr>
          <w:rFonts w:ascii="Times New Roman" w:hAnsi="Times New Roman" w:cs="Times New Roman"/>
          <w:lang w:val="mk-MK"/>
        </w:rPr>
      </w:pPr>
    </w:p>
    <w:p w:rsidR="00DD0382" w:rsidRDefault="00DD0382" w:rsidP="00461815">
      <w:pPr>
        <w:spacing w:after="0"/>
        <w:jc w:val="both"/>
        <w:rPr>
          <w:rFonts w:ascii="Times New Roman" w:hAnsi="Times New Roman" w:cs="Times New Roman"/>
          <w:lang w:val="mk-MK"/>
        </w:rPr>
      </w:pPr>
    </w:p>
    <w:p w:rsidR="00DD0382" w:rsidRDefault="00DD0382" w:rsidP="00461815">
      <w:pPr>
        <w:spacing w:after="0"/>
        <w:jc w:val="both"/>
        <w:rPr>
          <w:rFonts w:ascii="Times New Roman" w:hAnsi="Times New Roman" w:cs="Times New Roman"/>
          <w:lang w:val="mk-MK"/>
        </w:rPr>
      </w:pPr>
    </w:p>
    <w:p w:rsidR="00DD0382" w:rsidRDefault="00D43ED1" w:rsidP="00461815">
      <w:pPr>
        <w:spacing w:after="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31.03.2023 </w:t>
      </w:r>
      <w:r w:rsidR="00DD0382">
        <w:rPr>
          <w:rFonts w:ascii="Times New Roman" w:hAnsi="Times New Roman" w:cs="Times New Roman"/>
          <w:lang w:val="mk-MK"/>
        </w:rPr>
        <w:t>година                                                                                                        НАДЗОРЕН ОДБОР</w:t>
      </w:r>
    </w:p>
    <w:p w:rsidR="00DD0382" w:rsidRPr="00461815" w:rsidRDefault="00DD0382" w:rsidP="00461815">
      <w:pPr>
        <w:spacing w:after="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                                                ПРЕТСЕДАТЕЛ</w:t>
      </w:r>
    </w:p>
    <w:p w:rsidR="00461815" w:rsidRPr="00461815" w:rsidRDefault="00461815">
      <w:pPr>
        <w:spacing w:after="0"/>
        <w:jc w:val="both"/>
        <w:rPr>
          <w:rFonts w:ascii="Times New Roman" w:hAnsi="Times New Roman" w:cs="Times New Roman"/>
          <w:lang w:val="mk-MK"/>
        </w:rPr>
      </w:pPr>
    </w:p>
    <w:sectPr w:rsidR="00461815" w:rsidRPr="00461815" w:rsidSect="000E7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C"/>
    <w:rsid w:val="000018F9"/>
    <w:rsid w:val="00036D5C"/>
    <w:rsid w:val="0006765C"/>
    <w:rsid w:val="000931FA"/>
    <w:rsid w:val="000A30B1"/>
    <w:rsid w:val="000E508C"/>
    <w:rsid w:val="000E7F58"/>
    <w:rsid w:val="000F14D7"/>
    <w:rsid w:val="00152D64"/>
    <w:rsid w:val="0016421B"/>
    <w:rsid w:val="001D1B07"/>
    <w:rsid w:val="00202D49"/>
    <w:rsid w:val="00284ACA"/>
    <w:rsid w:val="002B3F8A"/>
    <w:rsid w:val="00364B19"/>
    <w:rsid w:val="003822C0"/>
    <w:rsid w:val="00386498"/>
    <w:rsid w:val="00461815"/>
    <w:rsid w:val="004A03E5"/>
    <w:rsid w:val="00531781"/>
    <w:rsid w:val="006160B8"/>
    <w:rsid w:val="00697377"/>
    <w:rsid w:val="006A549C"/>
    <w:rsid w:val="007016D6"/>
    <w:rsid w:val="007506A7"/>
    <w:rsid w:val="00816C1D"/>
    <w:rsid w:val="0084490E"/>
    <w:rsid w:val="008912F0"/>
    <w:rsid w:val="008926D8"/>
    <w:rsid w:val="008A4E08"/>
    <w:rsid w:val="009674AE"/>
    <w:rsid w:val="00971A3B"/>
    <w:rsid w:val="00A03234"/>
    <w:rsid w:val="00A734BB"/>
    <w:rsid w:val="00AA0CB5"/>
    <w:rsid w:val="00AA1D76"/>
    <w:rsid w:val="00B02482"/>
    <w:rsid w:val="00BD389D"/>
    <w:rsid w:val="00C46260"/>
    <w:rsid w:val="00C57BE4"/>
    <w:rsid w:val="00C57C27"/>
    <w:rsid w:val="00C829DD"/>
    <w:rsid w:val="00C9523C"/>
    <w:rsid w:val="00D27A61"/>
    <w:rsid w:val="00D43ED1"/>
    <w:rsid w:val="00DD0382"/>
    <w:rsid w:val="00E73D72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D242B-A27D-4A55-8613-78A22824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81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mirjana.janevska</dc:creator>
  <cp:keywords/>
  <dc:description/>
  <cp:lastModifiedBy>Irena Risteska</cp:lastModifiedBy>
  <cp:revision>4</cp:revision>
  <dcterms:created xsi:type="dcterms:W3CDTF">2023-03-21T13:45:00Z</dcterms:created>
  <dcterms:modified xsi:type="dcterms:W3CDTF">2023-03-24T10:43:00Z</dcterms:modified>
</cp:coreProperties>
</file>