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DF" w:rsidRDefault="006F08DF" w:rsidP="00B73553">
      <w:pPr>
        <w:jc w:val="both"/>
        <w:rPr>
          <w:rFonts w:ascii="Times New Roman" w:hAnsi="Times New Roman"/>
          <w:sz w:val="22"/>
          <w:lang w:val="mk-MK"/>
        </w:rPr>
      </w:pPr>
    </w:p>
    <w:p w:rsidR="006F08DF" w:rsidRPr="00935C44" w:rsidRDefault="006F1786" w:rsidP="00935C44">
      <w:pPr>
        <w:jc w:val="center"/>
        <w:rPr>
          <w:rFonts w:ascii="Times New Roman" w:hAnsi="Times New Roman"/>
          <w:sz w:val="22"/>
          <w:lang w:val="mk-MK"/>
        </w:rPr>
      </w:pPr>
      <w:r w:rsidRPr="006F1786">
        <w:rPr>
          <w:rFonts w:ascii="Times New Roman" w:hAnsi="Times New Roman"/>
          <w:noProof/>
          <w:sz w:val="22"/>
        </w:rPr>
        <w:drawing>
          <wp:inline distT="0" distB="0" distL="0" distR="0">
            <wp:extent cx="2320290" cy="695960"/>
            <wp:effectExtent l="19050" t="0" r="0" b="0"/>
            <wp:docPr id="1" name="Picture 1" descr="Description: 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I_logo"/>
                    <pic:cNvPicPr>
                      <a:picLocks noChangeAspect="1" noChangeArrowheads="1"/>
                    </pic:cNvPicPr>
                  </pic:nvPicPr>
                  <pic:blipFill>
                    <a:blip r:embed="rId5" r:link="rId6" cstate="print"/>
                    <a:srcRect/>
                    <a:stretch>
                      <a:fillRect/>
                    </a:stretch>
                  </pic:blipFill>
                  <pic:spPr bwMode="auto">
                    <a:xfrm>
                      <a:off x="0" y="0"/>
                      <a:ext cx="2320290" cy="695960"/>
                    </a:xfrm>
                    <a:prstGeom prst="rect">
                      <a:avLst/>
                    </a:prstGeom>
                    <a:noFill/>
                    <a:ln w="9525">
                      <a:noFill/>
                      <a:miter lim="800000"/>
                      <a:headEnd/>
                      <a:tailEnd/>
                    </a:ln>
                  </pic:spPr>
                </pic:pic>
              </a:graphicData>
            </a:graphic>
          </wp:inline>
        </w:drawing>
      </w:r>
    </w:p>
    <w:p w:rsidR="00B73553" w:rsidRDefault="00B73553" w:rsidP="00B73553">
      <w:pPr>
        <w:jc w:val="both"/>
        <w:rPr>
          <w:rFonts w:ascii="Times New Roman" w:hAnsi="Times New Roman"/>
          <w:sz w:val="22"/>
          <w:szCs w:val="22"/>
          <w:lang w:val="mk-MK"/>
        </w:rPr>
      </w:pPr>
    </w:p>
    <w:p w:rsidR="00C1669D" w:rsidRPr="00C1669D" w:rsidRDefault="00C1669D" w:rsidP="00B73553">
      <w:pPr>
        <w:jc w:val="both"/>
        <w:rPr>
          <w:rFonts w:ascii="Times New Roman" w:hAnsi="Times New Roman"/>
          <w:b/>
          <w:sz w:val="22"/>
          <w:szCs w:val="22"/>
          <w:lang w:val="mk-MK"/>
        </w:rPr>
      </w:pPr>
      <w:r w:rsidRPr="00C1669D">
        <w:rPr>
          <w:rFonts w:ascii="Times New Roman" w:hAnsi="Times New Roman" w:hint="eastAsia"/>
          <w:b/>
          <w:sz w:val="22"/>
          <w:szCs w:val="22"/>
          <w:lang w:val="mk-MK"/>
        </w:rPr>
        <w:t>ПРЕДЛОГ</w:t>
      </w:r>
    </w:p>
    <w:p w:rsidR="00C1669D" w:rsidRPr="00935A64" w:rsidRDefault="00C1669D" w:rsidP="00B73553">
      <w:pPr>
        <w:jc w:val="both"/>
        <w:rPr>
          <w:rFonts w:ascii="Times New Roman" w:hAnsi="Times New Roman"/>
          <w:sz w:val="22"/>
          <w:szCs w:val="22"/>
          <w:lang w:val="mk-MK"/>
        </w:rPr>
      </w:pPr>
    </w:p>
    <w:p w:rsidR="00B73553" w:rsidRPr="00FF0DCF" w:rsidRDefault="00492930" w:rsidP="00B73553">
      <w:pPr>
        <w:jc w:val="both"/>
        <w:rPr>
          <w:rFonts w:ascii="Times New Roman" w:eastAsiaTheme="minorEastAsia" w:hAnsi="Times New Roman"/>
          <w:sz w:val="22"/>
          <w:szCs w:val="22"/>
          <w:lang w:val="mk-MK"/>
        </w:rPr>
      </w:pPr>
      <w:r w:rsidRPr="00935A64">
        <w:rPr>
          <w:rFonts w:ascii="Times New Roman" w:eastAsiaTheme="minorEastAsia" w:hAnsi="Times New Roman"/>
          <w:sz w:val="22"/>
          <w:szCs w:val="22"/>
          <w:lang w:val="mk-MK"/>
        </w:rPr>
        <w:t>Врз основа на</w:t>
      </w:r>
      <w:r w:rsidR="00D63F23">
        <w:rPr>
          <w:rFonts w:ascii="Times New Roman" w:eastAsiaTheme="minorEastAsia" w:hAnsi="Times New Roman"/>
          <w:sz w:val="22"/>
          <w:szCs w:val="22"/>
          <w:lang w:val="mk-MK"/>
        </w:rPr>
        <w:t xml:space="preserve"> член 490 од Законот за трговските друштва и</w:t>
      </w:r>
      <w:r w:rsidRPr="00935A64">
        <w:rPr>
          <w:rFonts w:ascii="Times New Roman" w:eastAsiaTheme="minorEastAsia" w:hAnsi="Times New Roman"/>
          <w:sz w:val="22"/>
          <w:szCs w:val="22"/>
          <w:lang w:val="mk-MK"/>
        </w:rPr>
        <w:t xml:space="preserve"> </w:t>
      </w:r>
      <w:r w:rsidR="00FB0D7E">
        <w:rPr>
          <w:rFonts w:ascii="Times New Roman" w:eastAsiaTheme="minorEastAsia" w:hAnsi="Times New Roman"/>
          <w:sz w:val="22"/>
          <w:szCs w:val="22"/>
          <w:lang w:val="mk-MK"/>
        </w:rPr>
        <w:t xml:space="preserve">член </w:t>
      </w:r>
      <w:r w:rsidR="006C5783">
        <w:rPr>
          <w:rFonts w:ascii="Times New Roman" w:eastAsiaTheme="minorEastAsia" w:hAnsi="Times New Roman"/>
          <w:sz w:val="22"/>
          <w:szCs w:val="22"/>
          <w:lang w:val="mk-MK"/>
        </w:rPr>
        <w:t>25</w:t>
      </w:r>
      <w:r w:rsidRPr="00935A64">
        <w:rPr>
          <w:rFonts w:ascii="Times New Roman" w:eastAsiaTheme="minorEastAsia" w:hAnsi="Times New Roman"/>
          <w:sz w:val="22"/>
          <w:szCs w:val="22"/>
          <w:lang w:val="mk-MK"/>
        </w:rPr>
        <w:t xml:space="preserve"> од Статутот на Универзална Инвестициона Банка АД Скопје, </w:t>
      </w:r>
      <w:r w:rsidR="00690051">
        <w:rPr>
          <w:rFonts w:ascii="Times New Roman" w:eastAsiaTheme="minorEastAsia" w:hAnsi="Times New Roman"/>
          <w:sz w:val="22"/>
          <w:szCs w:val="22"/>
          <w:lang w:val="mk-MK"/>
        </w:rPr>
        <w:t>Собранието на акционери</w:t>
      </w:r>
      <w:r w:rsidR="00712036">
        <w:rPr>
          <w:rFonts w:ascii="Times New Roman" w:eastAsiaTheme="minorEastAsia" w:hAnsi="Times New Roman"/>
          <w:sz w:val="22"/>
          <w:szCs w:val="22"/>
          <w:lang w:val="mk-MK"/>
        </w:rPr>
        <w:t xml:space="preserve"> </w:t>
      </w:r>
      <w:r w:rsidR="00712036" w:rsidRPr="00CE7AA8">
        <w:rPr>
          <w:rFonts w:ascii="Times New Roman" w:eastAsiaTheme="minorEastAsia" w:hAnsi="Times New Roman"/>
          <w:sz w:val="22"/>
          <w:szCs w:val="22"/>
          <w:lang w:val="mk-MK"/>
        </w:rPr>
        <w:t xml:space="preserve">на Универзална Инвестициона Банка АД Скопје ( во натамошниот текст: Банката), </w:t>
      </w:r>
      <w:r w:rsidR="00391E3D">
        <w:rPr>
          <w:rFonts w:ascii="Times New Roman" w:eastAsiaTheme="minorEastAsia" w:hAnsi="Times New Roman"/>
          <w:sz w:val="22"/>
          <w:szCs w:val="22"/>
          <w:lang w:val="mk-MK"/>
        </w:rPr>
        <w:t xml:space="preserve">на седница </w:t>
      </w:r>
      <w:r w:rsidRPr="00935A64">
        <w:rPr>
          <w:rFonts w:ascii="Times New Roman" w:eastAsiaTheme="minorEastAsia" w:hAnsi="Times New Roman"/>
          <w:sz w:val="22"/>
          <w:szCs w:val="22"/>
          <w:lang w:val="mk-MK"/>
        </w:rPr>
        <w:t xml:space="preserve">одржана на </w:t>
      </w:r>
      <w:r w:rsidR="00624E57">
        <w:rPr>
          <w:rFonts w:ascii="Times New Roman" w:eastAsiaTheme="minorEastAsia" w:hAnsi="Times New Roman"/>
          <w:sz w:val="22"/>
          <w:szCs w:val="22"/>
          <w:lang w:val="mk-MK"/>
        </w:rPr>
        <w:t>ден 04.05.2023</w:t>
      </w:r>
      <w:r w:rsidR="00391E3D">
        <w:rPr>
          <w:rFonts w:ascii="Times New Roman" w:eastAsiaTheme="minorEastAsia" w:hAnsi="Times New Roman"/>
          <w:sz w:val="22"/>
          <w:szCs w:val="22"/>
          <w:lang w:val="mk-MK"/>
        </w:rPr>
        <w:t xml:space="preserve"> година ја донесе, </w:t>
      </w:r>
      <w:r w:rsidRPr="00935A64">
        <w:rPr>
          <w:rFonts w:ascii="Times New Roman" w:eastAsiaTheme="minorEastAsia" w:hAnsi="Times New Roman"/>
          <w:sz w:val="22"/>
          <w:szCs w:val="22"/>
          <w:lang w:val="mk-MK"/>
        </w:rPr>
        <w:t>следната</w:t>
      </w:r>
      <w:r w:rsidRPr="00CE7AA8">
        <w:rPr>
          <w:rFonts w:ascii="Times New Roman" w:eastAsiaTheme="minorEastAsia" w:hAnsi="Times New Roman"/>
          <w:sz w:val="22"/>
          <w:szCs w:val="22"/>
          <w:lang w:val="mk-MK"/>
        </w:rPr>
        <w:t>:</w:t>
      </w:r>
    </w:p>
    <w:p w:rsidR="005D2331" w:rsidRPr="00935A64" w:rsidRDefault="005D2331" w:rsidP="00B73553">
      <w:pPr>
        <w:jc w:val="both"/>
        <w:rPr>
          <w:rFonts w:ascii="Times New Roman" w:hAnsi="Times New Roman"/>
          <w:sz w:val="22"/>
          <w:szCs w:val="22"/>
          <w:lang w:val="mk-MK"/>
        </w:rPr>
      </w:pPr>
    </w:p>
    <w:p w:rsidR="00B73553" w:rsidRPr="00935A64" w:rsidRDefault="00B73553" w:rsidP="00B73553">
      <w:pPr>
        <w:jc w:val="both"/>
        <w:rPr>
          <w:rFonts w:ascii="Times New Roman" w:hAnsi="Times New Roman"/>
          <w:sz w:val="22"/>
          <w:szCs w:val="22"/>
        </w:rPr>
      </w:pPr>
    </w:p>
    <w:p w:rsidR="00B73553" w:rsidRPr="00C1669D" w:rsidRDefault="00360681" w:rsidP="00B73553">
      <w:pPr>
        <w:jc w:val="center"/>
        <w:rPr>
          <w:rFonts w:ascii="Times New Roman" w:hAnsi="Times New Roman"/>
          <w:b/>
          <w:sz w:val="22"/>
          <w:szCs w:val="22"/>
          <w:lang w:val="mk-MK"/>
        </w:rPr>
      </w:pPr>
      <w:r w:rsidRPr="00C1669D">
        <w:rPr>
          <w:rFonts w:ascii="Times New Roman" w:hAnsi="Times New Roman"/>
          <w:b/>
          <w:sz w:val="22"/>
          <w:szCs w:val="22"/>
        </w:rPr>
        <w:t>O</w:t>
      </w:r>
      <w:r w:rsidRPr="00C1669D">
        <w:rPr>
          <w:rFonts w:ascii="Times New Roman" w:hAnsi="Times New Roman"/>
          <w:b/>
          <w:sz w:val="22"/>
          <w:szCs w:val="22"/>
          <w:lang w:val="mk-MK"/>
        </w:rPr>
        <w:t>ДЛУК</w:t>
      </w:r>
      <w:r w:rsidR="00B73553" w:rsidRPr="00C1669D">
        <w:rPr>
          <w:rFonts w:ascii="Times New Roman" w:hAnsi="Times New Roman"/>
          <w:b/>
          <w:sz w:val="22"/>
          <w:szCs w:val="22"/>
          <w:lang w:val="mk-MK"/>
        </w:rPr>
        <w:t>А</w:t>
      </w:r>
    </w:p>
    <w:p w:rsidR="005D2331" w:rsidRPr="00C1669D" w:rsidRDefault="002650DA" w:rsidP="00B73553">
      <w:pPr>
        <w:jc w:val="center"/>
        <w:rPr>
          <w:rFonts w:ascii="Times New Roman" w:hAnsi="Times New Roman"/>
          <w:b/>
          <w:sz w:val="22"/>
          <w:szCs w:val="22"/>
          <w:lang w:val="mk-MK"/>
        </w:rPr>
      </w:pPr>
      <w:r w:rsidRPr="00C1669D">
        <w:rPr>
          <w:rFonts w:ascii="Times New Roman" w:hAnsi="Times New Roman"/>
          <w:b/>
          <w:sz w:val="22"/>
          <w:szCs w:val="22"/>
          <w:lang w:val="mk-MK"/>
        </w:rPr>
        <w:t xml:space="preserve">за определување на износот </w:t>
      </w:r>
      <w:r w:rsidR="005E2E1F" w:rsidRPr="00C1669D">
        <w:rPr>
          <w:rFonts w:ascii="Times New Roman" w:hAnsi="Times New Roman"/>
          <w:b/>
          <w:sz w:val="22"/>
          <w:szCs w:val="22"/>
          <w:lang w:val="mk-MK"/>
        </w:rPr>
        <w:t xml:space="preserve">на дивиденда и утврдување дивиденден календар </w:t>
      </w:r>
      <w:r w:rsidR="007D1C14" w:rsidRPr="00C1669D">
        <w:rPr>
          <w:rFonts w:ascii="Times New Roman" w:hAnsi="Times New Roman"/>
          <w:b/>
          <w:sz w:val="22"/>
          <w:szCs w:val="22"/>
          <w:lang w:val="mk-MK"/>
        </w:rPr>
        <w:t xml:space="preserve">на </w:t>
      </w:r>
      <w:r w:rsidR="005E2E1F" w:rsidRPr="00C1669D">
        <w:rPr>
          <w:rFonts w:ascii="Times New Roman" w:eastAsiaTheme="minorEastAsia" w:hAnsi="Times New Roman"/>
          <w:b/>
          <w:sz w:val="22"/>
          <w:szCs w:val="22"/>
          <w:lang w:val="mk-MK"/>
        </w:rPr>
        <w:t>Универзална Инвестициона Банка АД Скопје</w:t>
      </w:r>
    </w:p>
    <w:p w:rsidR="005D2331" w:rsidRPr="00C1669D" w:rsidRDefault="005D2331" w:rsidP="00B73553">
      <w:pPr>
        <w:jc w:val="center"/>
        <w:rPr>
          <w:rFonts w:ascii="Times New Roman" w:hAnsi="Times New Roman"/>
          <w:b/>
          <w:sz w:val="22"/>
          <w:szCs w:val="22"/>
          <w:lang w:val="mk-MK"/>
        </w:rPr>
      </w:pPr>
    </w:p>
    <w:p w:rsidR="00941F16" w:rsidRPr="00941F16" w:rsidRDefault="00941F16" w:rsidP="00941F16">
      <w:pPr>
        <w:jc w:val="center"/>
        <w:rPr>
          <w:rFonts w:ascii="Times New Roman" w:hAnsi="Times New Roman"/>
          <w:sz w:val="22"/>
          <w:szCs w:val="22"/>
        </w:rPr>
      </w:pPr>
    </w:p>
    <w:p w:rsidR="00941F16" w:rsidRPr="00624E57" w:rsidRDefault="00941F16" w:rsidP="00941F16">
      <w:pPr>
        <w:ind w:hanging="90"/>
        <w:jc w:val="both"/>
        <w:rPr>
          <w:rFonts w:ascii="Times New Roman" w:hAnsi="Times New Roman"/>
          <w:sz w:val="22"/>
          <w:szCs w:val="22"/>
          <w:lang w:val="mk-MK"/>
        </w:rPr>
      </w:pPr>
      <w:r>
        <w:rPr>
          <w:rFonts w:ascii="Times New Roman" w:hAnsi="Times New Roman"/>
          <w:sz w:val="22"/>
          <w:szCs w:val="22"/>
          <w:lang w:val="mk-MK"/>
        </w:rPr>
        <w:t>1.Согласно Одлука за употреба</w:t>
      </w:r>
      <w:r w:rsidR="00C1669D">
        <w:rPr>
          <w:rFonts w:ascii="Times New Roman" w:hAnsi="Times New Roman"/>
          <w:sz w:val="22"/>
          <w:szCs w:val="22"/>
        </w:rPr>
        <w:t xml:space="preserve"> </w:t>
      </w:r>
      <w:r w:rsidR="00C1669D">
        <w:rPr>
          <w:rFonts w:ascii="Times New Roman" w:hAnsi="Times New Roman"/>
          <w:sz w:val="22"/>
          <w:szCs w:val="22"/>
          <w:lang w:val="mk-MK"/>
        </w:rPr>
        <w:t>и распоредување на нераспределената добивка</w:t>
      </w:r>
      <w:r>
        <w:rPr>
          <w:rFonts w:ascii="Times New Roman" w:hAnsi="Times New Roman"/>
          <w:sz w:val="22"/>
          <w:szCs w:val="22"/>
          <w:lang w:val="mk-MK"/>
        </w:rPr>
        <w:t xml:space="preserve"> на Универзална Инвестициона Банка А</w:t>
      </w:r>
      <w:r w:rsidR="00E9760E">
        <w:rPr>
          <w:rFonts w:ascii="Times New Roman" w:hAnsi="Times New Roman"/>
          <w:sz w:val="22"/>
          <w:szCs w:val="22"/>
          <w:lang w:val="mk-MK"/>
        </w:rPr>
        <w:t xml:space="preserve">Д </w:t>
      </w:r>
      <w:r w:rsidR="00E9760E" w:rsidRPr="00624E57">
        <w:rPr>
          <w:rFonts w:ascii="Times New Roman" w:hAnsi="Times New Roman"/>
          <w:sz w:val="22"/>
          <w:szCs w:val="22"/>
          <w:lang w:val="mk-MK"/>
        </w:rPr>
        <w:t>Скопје за период од 01.01.2022 до 31.12.2022</w:t>
      </w:r>
      <w:r w:rsidRPr="00624E57">
        <w:rPr>
          <w:rFonts w:ascii="Times New Roman" w:hAnsi="Times New Roman"/>
          <w:sz w:val="22"/>
          <w:szCs w:val="22"/>
          <w:lang w:val="mk-MK"/>
        </w:rPr>
        <w:t xml:space="preserve"> година, се исплатува дивиденда во бруто износ од </w:t>
      </w:r>
      <w:r w:rsidR="00731618" w:rsidRPr="00624E57">
        <w:rPr>
          <w:rStyle w:val="markedcontent"/>
          <w:rFonts w:ascii="Times New Roman" w:hAnsi="Times New Roman"/>
          <w:sz w:val="22"/>
          <w:szCs w:val="22"/>
          <w:lang w:val="mk-MK"/>
        </w:rPr>
        <w:t>15</w:t>
      </w:r>
      <w:r w:rsidR="00624E57" w:rsidRPr="00624E57">
        <w:rPr>
          <w:rStyle w:val="markedcontent"/>
          <w:rFonts w:ascii="Times New Roman" w:hAnsi="Times New Roman"/>
          <w:sz w:val="22"/>
          <w:szCs w:val="22"/>
          <w:lang w:val="mk-MK"/>
        </w:rPr>
        <w:t>4.5</w:t>
      </w:r>
      <w:r w:rsidR="003C413A" w:rsidRPr="00624E57">
        <w:rPr>
          <w:rStyle w:val="markedcontent"/>
          <w:rFonts w:ascii="Times New Roman" w:hAnsi="Times New Roman"/>
          <w:sz w:val="22"/>
          <w:szCs w:val="22"/>
          <w:lang w:val="mk-MK"/>
        </w:rPr>
        <w:t>00.000,</w:t>
      </w:r>
      <w:r w:rsidRPr="00624E57">
        <w:rPr>
          <w:rStyle w:val="markedcontent"/>
          <w:rFonts w:ascii="Times New Roman" w:hAnsi="Times New Roman"/>
          <w:sz w:val="22"/>
          <w:szCs w:val="22"/>
          <w:lang w:val="mk-MK"/>
        </w:rPr>
        <w:t xml:space="preserve">00 </w:t>
      </w:r>
      <w:r w:rsidRPr="00624E57">
        <w:rPr>
          <w:rFonts w:ascii="Times New Roman" w:hAnsi="Times New Roman"/>
          <w:sz w:val="22"/>
          <w:szCs w:val="22"/>
          <w:lang w:val="mk-MK"/>
        </w:rPr>
        <w:t>денари</w:t>
      </w:r>
      <w:r w:rsidR="00992E06" w:rsidRPr="00624E57">
        <w:rPr>
          <w:rFonts w:ascii="Times New Roman" w:hAnsi="Times New Roman"/>
          <w:sz w:val="22"/>
          <w:szCs w:val="22"/>
          <w:lang w:val="mk-MK"/>
        </w:rPr>
        <w:t xml:space="preserve"> (сто</w:t>
      </w:r>
      <w:r w:rsidR="004C7E11" w:rsidRPr="00624E57">
        <w:rPr>
          <w:rFonts w:ascii="Times New Roman" w:hAnsi="Times New Roman"/>
          <w:sz w:val="22"/>
          <w:szCs w:val="22"/>
          <w:lang w:val="mk-MK"/>
        </w:rPr>
        <w:t xml:space="preserve"> </w:t>
      </w:r>
      <w:proofErr w:type="spellStart"/>
      <w:r w:rsidR="00731618" w:rsidRPr="00624E57">
        <w:rPr>
          <w:rFonts w:ascii="Times New Roman" w:hAnsi="Times New Roman"/>
          <w:sz w:val="22"/>
          <w:szCs w:val="22"/>
        </w:rPr>
        <w:t>педесет</w:t>
      </w:r>
      <w:proofErr w:type="spellEnd"/>
      <w:r w:rsidR="00731618" w:rsidRPr="00624E57">
        <w:rPr>
          <w:rFonts w:ascii="Times New Roman" w:hAnsi="Times New Roman"/>
          <w:sz w:val="22"/>
          <w:szCs w:val="22"/>
        </w:rPr>
        <w:t xml:space="preserve"> </w:t>
      </w:r>
      <w:r w:rsidR="00624E57" w:rsidRPr="00624E57">
        <w:rPr>
          <w:rFonts w:ascii="Times New Roman" w:hAnsi="Times New Roman"/>
          <w:sz w:val="22"/>
          <w:szCs w:val="22"/>
          <w:lang w:val="mk-MK"/>
        </w:rPr>
        <w:t xml:space="preserve">и четири </w:t>
      </w:r>
      <w:r w:rsidR="00992E06" w:rsidRPr="00624E57">
        <w:rPr>
          <w:rFonts w:ascii="Times New Roman" w:hAnsi="Times New Roman"/>
          <w:sz w:val="22"/>
          <w:szCs w:val="22"/>
          <w:lang w:val="mk-MK"/>
        </w:rPr>
        <w:t>милиони</w:t>
      </w:r>
      <w:r w:rsidR="00624E57" w:rsidRPr="00624E57">
        <w:rPr>
          <w:rFonts w:ascii="Times New Roman" w:hAnsi="Times New Roman"/>
          <w:sz w:val="22"/>
          <w:szCs w:val="22"/>
          <w:lang w:val="mk-MK"/>
        </w:rPr>
        <w:t xml:space="preserve"> и петстотини</w:t>
      </w:r>
      <w:r w:rsidR="004C7E11" w:rsidRPr="00624E57">
        <w:rPr>
          <w:rFonts w:ascii="Times New Roman" w:hAnsi="Times New Roman"/>
          <w:sz w:val="22"/>
          <w:szCs w:val="22"/>
          <w:lang w:val="mk-MK"/>
        </w:rPr>
        <w:t xml:space="preserve"> </w:t>
      </w:r>
      <w:r w:rsidR="00D63F23">
        <w:rPr>
          <w:rFonts w:ascii="Times New Roman" w:hAnsi="Times New Roman"/>
          <w:sz w:val="22"/>
          <w:szCs w:val="22"/>
          <w:lang w:val="mk-MK"/>
        </w:rPr>
        <w:t xml:space="preserve">илјади </w:t>
      </w:r>
      <w:r w:rsidR="00992E06" w:rsidRPr="00624E57">
        <w:rPr>
          <w:rFonts w:ascii="Times New Roman" w:hAnsi="Times New Roman"/>
          <w:sz w:val="22"/>
          <w:szCs w:val="22"/>
          <w:lang w:val="mk-MK"/>
        </w:rPr>
        <w:t>денари)</w:t>
      </w:r>
      <w:r w:rsidRPr="00624E57">
        <w:rPr>
          <w:rFonts w:ascii="Times New Roman" w:hAnsi="Times New Roman"/>
          <w:sz w:val="22"/>
          <w:szCs w:val="22"/>
          <w:lang w:val="mk-MK"/>
        </w:rPr>
        <w:t>.</w:t>
      </w:r>
    </w:p>
    <w:p w:rsidR="00992E06" w:rsidRDefault="00265640" w:rsidP="00941F16">
      <w:pPr>
        <w:ind w:hanging="90"/>
        <w:jc w:val="both"/>
        <w:rPr>
          <w:rFonts w:ascii="Times New Roman" w:hAnsi="Times New Roman"/>
          <w:sz w:val="22"/>
          <w:szCs w:val="22"/>
          <w:lang w:val="mk-MK"/>
        </w:rPr>
      </w:pPr>
      <w:r w:rsidRPr="00624E57">
        <w:rPr>
          <w:rFonts w:ascii="Times New Roman" w:hAnsi="Times New Roman"/>
          <w:sz w:val="22"/>
          <w:szCs w:val="22"/>
          <w:lang w:val="mk-MK"/>
        </w:rPr>
        <w:t xml:space="preserve">  </w:t>
      </w:r>
      <w:r w:rsidR="00992E06" w:rsidRPr="00624E57">
        <w:rPr>
          <w:rFonts w:ascii="Times New Roman" w:hAnsi="Times New Roman"/>
          <w:sz w:val="22"/>
          <w:szCs w:val="22"/>
          <w:lang w:val="mk-MK"/>
        </w:rPr>
        <w:t xml:space="preserve">Бруто износ по акција е </w:t>
      </w:r>
      <w:r w:rsidR="00624E57" w:rsidRPr="00624E57">
        <w:rPr>
          <w:rFonts w:ascii="Times New Roman" w:hAnsi="Times New Roman"/>
          <w:sz w:val="22"/>
          <w:szCs w:val="22"/>
          <w:lang w:val="mk-MK"/>
        </w:rPr>
        <w:t>282,97377</w:t>
      </w:r>
      <w:r w:rsidR="00992E06" w:rsidRPr="00624E57">
        <w:rPr>
          <w:rFonts w:ascii="Times New Roman" w:hAnsi="Times New Roman"/>
          <w:sz w:val="22"/>
          <w:szCs w:val="22"/>
          <w:lang w:val="mk-MK"/>
        </w:rPr>
        <w:t xml:space="preserve"> денари (двест</w:t>
      </w:r>
      <w:r w:rsidR="00761738" w:rsidRPr="00624E57">
        <w:rPr>
          <w:rFonts w:ascii="Times New Roman" w:hAnsi="Times New Roman"/>
          <w:sz w:val="22"/>
          <w:szCs w:val="22"/>
          <w:lang w:val="mk-MK"/>
        </w:rPr>
        <w:t>е</w:t>
      </w:r>
      <w:r w:rsidR="004C7E11" w:rsidRPr="00624E57">
        <w:rPr>
          <w:rFonts w:ascii="Times New Roman" w:hAnsi="Times New Roman"/>
          <w:sz w:val="22"/>
          <w:szCs w:val="22"/>
          <w:lang w:val="mk-MK"/>
        </w:rPr>
        <w:t xml:space="preserve"> </w:t>
      </w:r>
      <w:r w:rsidR="00624E57" w:rsidRPr="00624E57">
        <w:rPr>
          <w:rFonts w:ascii="Times New Roman" w:hAnsi="Times New Roman"/>
          <w:sz w:val="22"/>
          <w:szCs w:val="22"/>
          <w:lang w:val="mk-MK"/>
        </w:rPr>
        <w:t xml:space="preserve">осумдесет и два </w:t>
      </w:r>
      <w:r w:rsidR="00992E06" w:rsidRPr="00624E57">
        <w:rPr>
          <w:rFonts w:ascii="Times New Roman" w:hAnsi="Times New Roman"/>
          <w:sz w:val="22"/>
          <w:szCs w:val="22"/>
          <w:lang w:val="mk-MK"/>
        </w:rPr>
        <w:t xml:space="preserve">денари и </w:t>
      </w:r>
      <w:r w:rsidR="00624E57" w:rsidRPr="00624E57">
        <w:rPr>
          <w:rFonts w:ascii="Times New Roman" w:hAnsi="Times New Roman"/>
          <w:sz w:val="22"/>
          <w:szCs w:val="22"/>
          <w:lang w:val="mk-MK"/>
        </w:rPr>
        <w:t xml:space="preserve">деведесет и седум </w:t>
      </w:r>
      <w:r w:rsidR="00992E06" w:rsidRPr="00624E57">
        <w:rPr>
          <w:rFonts w:ascii="Times New Roman" w:hAnsi="Times New Roman"/>
          <w:sz w:val="22"/>
          <w:szCs w:val="22"/>
          <w:lang w:val="mk-MK"/>
        </w:rPr>
        <w:t>дени, заокружено на две децимали).</w:t>
      </w:r>
    </w:p>
    <w:p w:rsidR="00941F16" w:rsidRDefault="00941F16" w:rsidP="00941F16">
      <w:pPr>
        <w:ind w:hanging="90"/>
        <w:rPr>
          <w:rFonts w:ascii="Times New Roman" w:hAnsi="Times New Roman"/>
          <w:sz w:val="22"/>
          <w:szCs w:val="22"/>
          <w:lang w:val="mk-MK"/>
        </w:rPr>
      </w:pPr>
    </w:p>
    <w:p w:rsidR="00941F16" w:rsidRDefault="00941F16" w:rsidP="00941F16">
      <w:pPr>
        <w:ind w:hanging="90"/>
        <w:rPr>
          <w:rFonts w:ascii="Times New Roman" w:hAnsi="Times New Roman"/>
          <w:sz w:val="22"/>
          <w:szCs w:val="22"/>
          <w:lang w:val="mk-MK"/>
        </w:rPr>
      </w:pPr>
      <w:r>
        <w:rPr>
          <w:rFonts w:ascii="Times New Roman" w:hAnsi="Times New Roman"/>
          <w:sz w:val="22"/>
          <w:szCs w:val="22"/>
          <w:lang w:val="mk-MK"/>
        </w:rPr>
        <w:t>2.Банката, во согласност со важечката регулатива, од бруто-износот на дивидендата:</w:t>
      </w:r>
      <w:r>
        <w:rPr>
          <w:rFonts w:ascii="Times New Roman" w:hAnsi="Times New Roman"/>
          <w:sz w:val="22"/>
          <w:szCs w:val="22"/>
          <w:lang w:val="mk-MK"/>
        </w:rPr>
        <w:br/>
        <w:t>а) при исплата на физичките лица ( резиденти и</w:t>
      </w:r>
      <w:r w:rsidR="00624E57">
        <w:rPr>
          <w:rFonts w:ascii="Times New Roman" w:hAnsi="Times New Roman"/>
          <w:sz w:val="22"/>
          <w:szCs w:val="22"/>
          <w:lang w:val="mk-MK"/>
        </w:rPr>
        <w:t xml:space="preserve"> нерзиденти) ќе задржи и уплати </w:t>
      </w:r>
      <w:r>
        <w:rPr>
          <w:rFonts w:ascii="Times New Roman" w:hAnsi="Times New Roman"/>
          <w:sz w:val="22"/>
          <w:szCs w:val="22"/>
          <w:lang w:val="mk-MK"/>
        </w:rPr>
        <w:t>персонален данок на доход</w:t>
      </w:r>
      <w:r w:rsidR="00624E57">
        <w:rPr>
          <w:rFonts w:ascii="Times New Roman" w:hAnsi="Times New Roman"/>
          <w:sz w:val="22"/>
          <w:szCs w:val="22"/>
          <w:lang w:val="mk-MK"/>
        </w:rPr>
        <w:t xml:space="preserve"> и</w:t>
      </w:r>
      <w:r>
        <w:rPr>
          <w:rFonts w:ascii="Times New Roman" w:hAnsi="Times New Roman"/>
          <w:sz w:val="22"/>
          <w:szCs w:val="22"/>
          <w:lang w:val="mk-MK"/>
        </w:rPr>
        <w:br/>
        <w:t>б) при исплата на правните лица нерезиденти ќе задржи и уплати данок по задршка.</w:t>
      </w:r>
    </w:p>
    <w:p w:rsidR="00941F16" w:rsidRDefault="00941F16" w:rsidP="00B04833">
      <w:pPr>
        <w:ind w:hanging="90"/>
        <w:jc w:val="both"/>
        <w:rPr>
          <w:rFonts w:ascii="Times New Roman" w:hAnsi="Times New Roman"/>
          <w:sz w:val="22"/>
          <w:szCs w:val="22"/>
          <w:lang w:val="mk-MK"/>
        </w:rPr>
      </w:pPr>
      <w:r>
        <w:rPr>
          <w:rFonts w:ascii="Times New Roman" w:hAnsi="Times New Roman"/>
          <w:sz w:val="22"/>
          <w:szCs w:val="22"/>
          <w:lang w:val="mk-MK"/>
        </w:rPr>
        <w:br/>
        <w:t>За предложен</w:t>
      </w:r>
      <w:r w:rsidR="00E9760E">
        <w:rPr>
          <w:rFonts w:ascii="Times New Roman" w:hAnsi="Times New Roman"/>
          <w:sz w:val="22"/>
          <w:szCs w:val="22"/>
          <w:lang w:val="mk-MK"/>
        </w:rPr>
        <w:t>иот износ на дивидендата за 2022</w:t>
      </w:r>
      <w:r>
        <w:rPr>
          <w:rFonts w:ascii="Times New Roman" w:hAnsi="Times New Roman"/>
          <w:sz w:val="22"/>
          <w:szCs w:val="22"/>
          <w:lang w:val="mk-MK"/>
        </w:rPr>
        <w:t xml:space="preserve"> година, акционерите ќе бидат известени</w:t>
      </w:r>
      <w:r>
        <w:rPr>
          <w:rFonts w:ascii="Times New Roman" w:hAnsi="Times New Roman"/>
          <w:sz w:val="22"/>
          <w:szCs w:val="22"/>
          <w:lang w:val="mk-MK"/>
        </w:rPr>
        <w:br/>
        <w:t>преку Повик за учество на Годишното собрание на акционери на Банката.</w:t>
      </w:r>
    </w:p>
    <w:p w:rsidR="00941F16" w:rsidRDefault="00941F16" w:rsidP="00941F16">
      <w:pPr>
        <w:jc w:val="both"/>
        <w:rPr>
          <w:rFonts w:ascii="Times New Roman" w:hAnsi="Times New Roman"/>
          <w:sz w:val="22"/>
          <w:szCs w:val="22"/>
          <w:lang w:val="mk-MK"/>
        </w:rPr>
      </w:pPr>
    </w:p>
    <w:p w:rsidR="00941F16" w:rsidRPr="00624E57" w:rsidRDefault="00941F16" w:rsidP="00941F16">
      <w:pPr>
        <w:jc w:val="both"/>
        <w:rPr>
          <w:rFonts w:ascii="Times New Roman" w:hAnsi="Times New Roman"/>
          <w:sz w:val="22"/>
          <w:szCs w:val="22"/>
          <w:lang w:val="mk-MK"/>
        </w:rPr>
      </w:pPr>
      <w:r>
        <w:rPr>
          <w:rFonts w:ascii="Times New Roman" w:hAnsi="Times New Roman"/>
          <w:sz w:val="22"/>
          <w:szCs w:val="22"/>
          <w:lang w:val="mk-MK"/>
        </w:rPr>
        <w:t>3.</w:t>
      </w:r>
      <w:r w:rsidRPr="00624E57">
        <w:rPr>
          <w:rFonts w:ascii="Times New Roman" w:hAnsi="Times New Roman"/>
          <w:sz w:val="22"/>
          <w:szCs w:val="22"/>
          <w:lang w:val="mk-MK"/>
        </w:rPr>
        <w:t xml:space="preserve">Собранието на акционерите на Универзална Инвестициона Банка АД Скопје ќе се одржи на </w:t>
      </w:r>
      <w:r w:rsidR="00624E57" w:rsidRPr="00624E57">
        <w:rPr>
          <w:rFonts w:ascii="Times New Roman" w:hAnsi="Times New Roman"/>
          <w:sz w:val="22"/>
          <w:szCs w:val="22"/>
        </w:rPr>
        <w:t>04</w:t>
      </w:r>
      <w:r w:rsidR="00E9760E" w:rsidRPr="00624E57">
        <w:rPr>
          <w:rFonts w:ascii="Times New Roman" w:hAnsi="Times New Roman"/>
          <w:sz w:val="22"/>
          <w:szCs w:val="22"/>
        </w:rPr>
        <w:t xml:space="preserve">.05.2023 </w:t>
      </w:r>
      <w:r w:rsidRPr="00624E57">
        <w:rPr>
          <w:rFonts w:ascii="Times New Roman" w:hAnsi="Times New Roman"/>
          <w:sz w:val="22"/>
          <w:szCs w:val="22"/>
          <w:lang w:val="mk-MK"/>
        </w:rPr>
        <w:t xml:space="preserve">година, а датумот на евиденција според кој ќе се определи листата на акционери кои </w:t>
      </w:r>
      <w:r w:rsidR="00E9760E" w:rsidRPr="00624E57">
        <w:rPr>
          <w:rFonts w:ascii="Times New Roman" w:hAnsi="Times New Roman"/>
          <w:sz w:val="22"/>
          <w:szCs w:val="22"/>
          <w:lang w:val="mk-MK"/>
        </w:rPr>
        <w:t>имаат право на дивиденда за 2022</w:t>
      </w:r>
      <w:r w:rsidRPr="00624E57">
        <w:rPr>
          <w:rFonts w:ascii="Times New Roman" w:hAnsi="Times New Roman"/>
          <w:sz w:val="22"/>
          <w:szCs w:val="22"/>
          <w:lang w:val="mk-MK"/>
        </w:rPr>
        <w:t xml:space="preserve"> година е </w:t>
      </w:r>
      <w:r w:rsidR="00624E57" w:rsidRPr="00624E57">
        <w:rPr>
          <w:rFonts w:ascii="Times New Roman" w:hAnsi="Times New Roman"/>
          <w:sz w:val="22"/>
          <w:szCs w:val="22"/>
        </w:rPr>
        <w:t>23.05</w:t>
      </w:r>
      <w:r w:rsidR="00953ED9" w:rsidRPr="00624E57">
        <w:rPr>
          <w:rFonts w:ascii="Times New Roman" w:hAnsi="Times New Roman"/>
          <w:sz w:val="22"/>
          <w:szCs w:val="22"/>
          <w:lang w:val="mk-MK"/>
        </w:rPr>
        <w:t>.2023</w:t>
      </w:r>
      <w:r w:rsidRPr="00624E57">
        <w:rPr>
          <w:rFonts w:ascii="Times New Roman" w:hAnsi="Times New Roman"/>
          <w:sz w:val="22"/>
          <w:szCs w:val="22"/>
          <w:lang w:val="mk-MK"/>
        </w:rPr>
        <w:t xml:space="preserve"> година</w:t>
      </w:r>
      <w:r w:rsidR="00624E57" w:rsidRPr="00624E57">
        <w:rPr>
          <w:rFonts w:ascii="Times New Roman" w:hAnsi="Times New Roman"/>
          <w:sz w:val="22"/>
          <w:szCs w:val="22"/>
          <w:lang w:val="mk-MK"/>
        </w:rPr>
        <w:t xml:space="preserve"> заклучно до 16:00 часот</w:t>
      </w:r>
      <w:r w:rsidRPr="00624E57">
        <w:rPr>
          <w:rFonts w:ascii="Times New Roman" w:hAnsi="Times New Roman"/>
          <w:sz w:val="22"/>
          <w:szCs w:val="22"/>
          <w:lang w:val="mk-MK"/>
        </w:rPr>
        <w:t>.</w:t>
      </w:r>
    </w:p>
    <w:p w:rsidR="00941F16" w:rsidRPr="00624E57" w:rsidRDefault="00941F16" w:rsidP="00941F16">
      <w:pPr>
        <w:jc w:val="both"/>
        <w:rPr>
          <w:rFonts w:ascii="Times New Roman" w:hAnsi="Times New Roman"/>
          <w:sz w:val="22"/>
          <w:szCs w:val="22"/>
        </w:rPr>
      </w:pPr>
      <w:r w:rsidRPr="00624E57">
        <w:rPr>
          <w:rFonts w:ascii="Times New Roman" w:hAnsi="Times New Roman"/>
          <w:sz w:val="22"/>
          <w:szCs w:val="22"/>
          <w:lang w:val="mk-MK"/>
        </w:rPr>
        <w:br/>
      </w:r>
      <w:r w:rsidRPr="00624E57">
        <w:rPr>
          <w:rFonts w:ascii="Times New Roman" w:hAnsi="Times New Roman"/>
          <w:sz w:val="22"/>
          <w:szCs w:val="22"/>
        </w:rPr>
        <w:t>4.</w:t>
      </w:r>
      <w:r w:rsidRPr="00624E57">
        <w:rPr>
          <w:rFonts w:ascii="Times New Roman" w:hAnsi="Times New Roman"/>
          <w:sz w:val="22"/>
          <w:szCs w:val="22"/>
          <w:lang w:val="mk-MK"/>
        </w:rPr>
        <w:t>Последен ден на тргува</w:t>
      </w:r>
      <w:r w:rsidR="00E9760E" w:rsidRPr="00624E57">
        <w:rPr>
          <w:rFonts w:ascii="Times New Roman" w:hAnsi="Times New Roman"/>
          <w:sz w:val="22"/>
          <w:szCs w:val="22"/>
          <w:lang w:val="mk-MK"/>
        </w:rPr>
        <w:t>ње со право на дивиденда за 2022</w:t>
      </w:r>
      <w:r w:rsidRPr="00624E57">
        <w:rPr>
          <w:rFonts w:ascii="Times New Roman" w:hAnsi="Times New Roman"/>
          <w:sz w:val="22"/>
          <w:szCs w:val="22"/>
          <w:lang w:val="mk-MK"/>
        </w:rPr>
        <w:t xml:space="preserve"> година е </w:t>
      </w:r>
      <w:r w:rsidR="00624E57" w:rsidRPr="00624E57">
        <w:rPr>
          <w:rFonts w:ascii="Times New Roman" w:hAnsi="Times New Roman"/>
          <w:sz w:val="22"/>
          <w:szCs w:val="22"/>
        </w:rPr>
        <w:t>19.05</w:t>
      </w:r>
      <w:r w:rsidR="00624E57">
        <w:rPr>
          <w:rFonts w:ascii="Times New Roman" w:hAnsi="Times New Roman"/>
          <w:sz w:val="22"/>
          <w:szCs w:val="22"/>
          <w:lang w:val="mk-MK"/>
        </w:rPr>
        <w:t>.</w:t>
      </w:r>
      <w:r w:rsidRPr="00624E57">
        <w:rPr>
          <w:rFonts w:ascii="Times New Roman" w:hAnsi="Times New Roman"/>
          <w:sz w:val="22"/>
          <w:szCs w:val="22"/>
          <w:lang w:val="mk-MK"/>
        </w:rPr>
        <w:t>202</w:t>
      </w:r>
      <w:r w:rsidR="00953ED9" w:rsidRPr="00624E57">
        <w:rPr>
          <w:rFonts w:ascii="Times New Roman" w:hAnsi="Times New Roman"/>
          <w:sz w:val="22"/>
          <w:szCs w:val="22"/>
        </w:rPr>
        <w:t>3</w:t>
      </w:r>
      <w:r w:rsidRPr="00624E57">
        <w:rPr>
          <w:rFonts w:ascii="Times New Roman" w:hAnsi="Times New Roman"/>
          <w:sz w:val="22"/>
          <w:szCs w:val="22"/>
          <w:lang w:val="mk-MK"/>
        </w:rPr>
        <w:t xml:space="preserve"> година.</w:t>
      </w:r>
      <w:r w:rsidRPr="00624E57">
        <w:rPr>
          <w:rFonts w:ascii="Times New Roman" w:hAnsi="Times New Roman"/>
          <w:sz w:val="22"/>
          <w:szCs w:val="22"/>
          <w:lang w:val="mk-MK"/>
        </w:rPr>
        <w:br/>
      </w:r>
    </w:p>
    <w:p w:rsidR="00941F16" w:rsidRPr="00624E57" w:rsidRDefault="00941F16" w:rsidP="00941F16">
      <w:pPr>
        <w:jc w:val="both"/>
        <w:rPr>
          <w:rFonts w:ascii="Times New Roman" w:hAnsi="Times New Roman"/>
          <w:sz w:val="22"/>
          <w:szCs w:val="22"/>
          <w:lang w:val="mk-MK"/>
        </w:rPr>
      </w:pPr>
      <w:r w:rsidRPr="00624E57">
        <w:rPr>
          <w:rFonts w:ascii="Times New Roman" w:hAnsi="Times New Roman"/>
          <w:sz w:val="22"/>
          <w:szCs w:val="22"/>
        </w:rPr>
        <w:t>5.</w:t>
      </w:r>
      <w:r w:rsidRPr="00624E57">
        <w:rPr>
          <w:rFonts w:ascii="Times New Roman" w:hAnsi="Times New Roman"/>
          <w:sz w:val="22"/>
          <w:szCs w:val="22"/>
          <w:lang w:val="mk-MK"/>
        </w:rPr>
        <w:t xml:space="preserve">Прв ден на тргување без право на дивиденда за </w:t>
      </w:r>
      <w:r w:rsidR="00E9760E" w:rsidRPr="00624E57">
        <w:rPr>
          <w:rFonts w:ascii="Times New Roman" w:hAnsi="Times New Roman"/>
          <w:sz w:val="22"/>
          <w:szCs w:val="22"/>
          <w:lang w:val="mk-MK"/>
        </w:rPr>
        <w:t>2022</w:t>
      </w:r>
      <w:r w:rsidRPr="00624E57">
        <w:rPr>
          <w:rFonts w:ascii="Times New Roman" w:hAnsi="Times New Roman"/>
          <w:sz w:val="22"/>
          <w:szCs w:val="22"/>
          <w:lang w:val="mk-MK"/>
        </w:rPr>
        <w:t xml:space="preserve"> година е </w:t>
      </w:r>
      <w:r w:rsidR="00624E57" w:rsidRPr="00624E57">
        <w:rPr>
          <w:rFonts w:ascii="Times New Roman" w:hAnsi="Times New Roman"/>
          <w:sz w:val="22"/>
          <w:szCs w:val="22"/>
        </w:rPr>
        <w:t>22.05</w:t>
      </w:r>
      <w:r w:rsidR="00731618" w:rsidRPr="00624E57">
        <w:rPr>
          <w:rFonts w:ascii="Times New Roman" w:hAnsi="Times New Roman"/>
          <w:sz w:val="22"/>
          <w:szCs w:val="22"/>
        </w:rPr>
        <w:t>.</w:t>
      </w:r>
      <w:r w:rsidRPr="00624E57">
        <w:rPr>
          <w:rFonts w:ascii="Times New Roman" w:hAnsi="Times New Roman"/>
          <w:sz w:val="22"/>
          <w:szCs w:val="22"/>
          <w:lang w:val="mk-MK"/>
        </w:rPr>
        <w:t>202</w:t>
      </w:r>
      <w:r w:rsidR="00953ED9" w:rsidRPr="00624E57">
        <w:rPr>
          <w:rFonts w:ascii="Times New Roman" w:hAnsi="Times New Roman"/>
          <w:sz w:val="22"/>
          <w:szCs w:val="22"/>
        </w:rPr>
        <w:t>3</w:t>
      </w:r>
      <w:r w:rsidRPr="00624E57">
        <w:rPr>
          <w:rFonts w:ascii="Times New Roman" w:hAnsi="Times New Roman"/>
          <w:sz w:val="22"/>
          <w:szCs w:val="22"/>
          <w:lang w:val="mk-MK"/>
        </w:rPr>
        <w:t xml:space="preserve"> година.</w:t>
      </w:r>
      <w:r w:rsidRPr="00624E57">
        <w:rPr>
          <w:rFonts w:ascii="Times New Roman" w:hAnsi="Times New Roman"/>
          <w:sz w:val="22"/>
          <w:szCs w:val="22"/>
          <w:lang w:val="mk-MK"/>
        </w:rPr>
        <w:br/>
      </w:r>
    </w:p>
    <w:p w:rsidR="00941F16" w:rsidRDefault="00941F16" w:rsidP="00941F16">
      <w:pPr>
        <w:jc w:val="both"/>
        <w:rPr>
          <w:rFonts w:ascii="Times New Roman" w:hAnsi="Times New Roman"/>
          <w:sz w:val="22"/>
          <w:szCs w:val="22"/>
          <w:lang w:val="mk-MK"/>
        </w:rPr>
      </w:pPr>
      <w:r w:rsidRPr="00624E57">
        <w:rPr>
          <w:rFonts w:ascii="Times New Roman" w:hAnsi="Times New Roman"/>
          <w:sz w:val="22"/>
          <w:szCs w:val="22"/>
        </w:rPr>
        <w:t>6.</w:t>
      </w:r>
      <w:r w:rsidRPr="00624E57">
        <w:rPr>
          <w:rFonts w:ascii="Times New Roman" w:hAnsi="Times New Roman"/>
          <w:sz w:val="22"/>
          <w:szCs w:val="22"/>
          <w:lang w:val="mk-MK"/>
        </w:rPr>
        <w:t xml:space="preserve">Исплатата на дивиденда за </w:t>
      </w:r>
      <w:r w:rsidR="00E9760E" w:rsidRPr="00624E57">
        <w:rPr>
          <w:rFonts w:ascii="Times New Roman" w:hAnsi="Times New Roman"/>
          <w:sz w:val="22"/>
          <w:szCs w:val="22"/>
          <w:lang w:val="mk-MK"/>
        </w:rPr>
        <w:t>2022</w:t>
      </w:r>
      <w:r w:rsidRPr="00624E57">
        <w:rPr>
          <w:rFonts w:ascii="Times New Roman" w:hAnsi="Times New Roman"/>
          <w:sz w:val="22"/>
          <w:szCs w:val="22"/>
          <w:lang w:val="mk-MK"/>
        </w:rPr>
        <w:t xml:space="preserve"> година ќе започне на </w:t>
      </w:r>
      <w:r w:rsidR="00624E57" w:rsidRPr="00624E57">
        <w:rPr>
          <w:rFonts w:ascii="Times New Roman" w:hAnsi="Times New Roman"/>
          <w:sz w:val="22"/>
          <w:szCs w:val="22"/>
        </w:rPr>
        <w:t>05.06</w:t>
      </w:r>
      <w:r w:rsidR="00953ED9" w:rsidRPr="00624E57">
        <w:rPr>
          <w:rFonts w:ascii="Times New Roman" w:hAnsi="Times New Roman"/>
          <w:sz w:val="22"/>
          <w:szCs w:val="22"/>
          <w:lang w:val="mk-MK"/>
        </w:rPr>
        <w:t>.2023</w:t>
      </w:r>
      <w:r w:rsidRPr="00624E57">
        <w:rPr>
          <w:rFonts w:ascii="Times New Roman" w:hAnsi="Times New Roman"/>
          <w:sz w:val="22"/>
          <w:szCs w:val="22"/>
          <w:lang w:val="mk-MK"/>
        </w:rPr>
        <w:t xml:space="preserve"> година.</w:t>
      </w:r>
    </w:p>
    <w:p w:rsidR="00941F16" w:rsidRDefault="00941F16" w:rsidP="00941F16">
      <w:pPr>
        <w:jc w:val="both"/>
        <w:rPr>
          <w:rFonts w:ascii="Times New Roman" w:hAnsi="Times New Roman"/>
          <w:sz w:val="22"/>
          <w:szCs w:val="22"/>
          <w:lang w:val="mk-MK"/>
        </w:rPr>
      </w:pPr>
    </w:p>
    <w:p w:rsidR="00941F16" w:rsidRDefault="00E9760E" w:rsidP="00941F16">
      <w:pPr>
        <w:tabs>
          <w:tab w:val="left" w:pos="270"/>
        </w:tabs>
        <w:jc w:val="both"/>
        <w:rPr>
          <w:rFonts w:ascii="Times New Roman" w:hAnsi="Times New Roman"/>
          <w:sz w:val="22"/>
          <w:szCs w:val="22"/>
          <w:lang w:val="mk-MK"/>
        </w:rPr>
      </w:pPr>
      <w:r>
        <w:rPr>
          <w:rFonts w:ascii="Times New Roman" w:hAnsi="Times New Roman"/>
          <w:sz w:val="22"/>
          <w:szCs w:val="22"/>
          <w:lang w:val="mk-MK"/>
        </w:rPr>
        <w:t>7.Дивидендата за 2022</w:t>
      </w:r>
      <w:r w:rsidR="00941F16">
        <w:rPr>
          <w:rFonts w:ascii="Times New Roman" w:hAnsi="Times New Roman"/>
          <w:sz w:val="22"/>
          <w:szCs w:val="22"/>
          <w:lang w:val="mk-MK"/>
        </w:rPr>
        <w:t xml:space="preserve"> година ќе се исплатува во готово (</w:t>
      </w:r>
      <w:r w:rsidR="00624E57">
        <w:rPr>
          <w:rFonts w:ascii="Times New Roman" w:hAnsi="Times New Roman"/>
          <w:sz w:val="22"/>
          <w:szCs w:val="22"/>
          <w:lang w:val="mk-MK"/>
        </w:rPr>
        <w:t xml:space="preserve">платежни </w:t>
      </w:r>
      <w:r w:rsidR="00941F16">
        <w:rPr>
          <w:rFonts w:ascii="Times New Roman" w:hAnsi="Times New Roman"/>
          <w:sz w:val="22"/>
          <w:szCs w:val="22"/>
          <w:lang w:val="mk-MK"/>
        </w:rPr>
        <w:t>сметки на акционерите).</w:t>
      </w:r>
    </w:p>
    <w:p w:rsidR="00941F16" w:rsidRDefault="00941F16" w:rsidP="00941F16">
      <w:pPr>
        <w:jc w:val="both"/>
        <w:rPr>
          <w:rFonts w:ascii="Times New Roman" w:hAnsi="Times New Roman"/>
          <w:sz w:val="22"/>
          <w:szCs w:val="22"/>
          <w:lang w:val="mk-MK"/>
        </w:rPr>
      </w:pPr>
      <w:r>
        <w:rPr>
          <w:rFonts w:ascii="Times New Roman" w:hAnsi="Times New Roman"/>
          <w:sz w:val="22"/>
          <w:szCs w:val="22"/>
          <w:lang w:val="mk-MK"/>
        </w:rPr>
        <w:br/>
        <w:t>8.Оваа одлука влегува во сила од денот на донесувањето.</w:t>
      </w:r>
    </w:p>
    <w:p w:rsidR="00941F16" w:rsidRDefault="00941F16" w:rsidP="00941F16">
      <w:pPr>
        <w:jc w:val="both"/>
        <w:rPr>
          <w:rFonts w:ascii="Times New Roman" w:hAnsi="Times New Roman"/>
          <w:sz w:val="22"/>
          <w:szCs w:val="22"/>
          <w:lang w:val="mk-MK"/>
        </w:rPr>
      </w:pPr>
    </w:p>
    <w:p w:rsidR="00391E3D" w:rsidRPr="00935A64" w:rsidRDefault="00391E3D" w:rsidP="00B73553">
      <w:pPr>
        <w:jc w:val="both"/>
        <w:rPr>
          <w:rFonts w:ascii="Times New Roman" w:hAnsi="Times New Roman"/>
          <w:sz w:val="22"/>
          <w:szCs w:val="22"/>
          <w:lang w:val="mk-MK"/>
        </w:rPr>
      </w:pPr>
    </w:p>
    <w:p w:rsidR="00E9760E" w:rsidRDefault="00690051" w:rsidP="005D2331">
      <w:pPr>
        <w:jc w:val="both"/>
        <w:rPr>
          <w:rFonts w:ascii="Times New Roman" w:hAnsi="Times New Roman"/>
          <w:sz w:val="22"/>
          <w:szCs w:val="22"/>
          <w:lang w:val="mk-MK"/>
        </w:rPr>
      </w:pPr>
      <w:r>
        <w:rPr>
          <w:rFonts w:ascii="Times New Roman" w:hAnsi="Times New Roman"/>
          <w:lang w:val="mk-MK"/>
        </w:rPr>
        <w:t>С</w:t>
      </w:r>
      <w:r w:rsidR="008D27F6">
        <w:rPr>
          <w:rFonts w:ascii="Times New Roman" w:hAnsi="Times New Roman"/>
          <w:lang w:val="mk-MK"/>
        </w:rPr>
        <w:t>О</w:t>
      </w:r>
      <w:r w:rsidR="008D27F6">
        <w:rPr>
          <w:rFonts w:ascii="Times New Roman" w:hAnsi="Times New Roman"/>
        </w:rPr>
        <w:t xml:space="preserve"> </w:t>
      </w:r>
      <w:r w:rsidR="008D27F6">
        <w:rPr>
          <w:rFonts w:ascii="Times New Roman" w:hAnsi="Times New Roman"/>
          <w:lang w:val="mk-MK"/>
        </w:rPr>
        <w:t>бр</w:t>
      </w:r>
      <w:r w:rsidR="008D27F6" w:rsidRPr="008D27F6">
        <w:rPr>
          <w:rFonts w:ascii="Times New Roman" w:hAnsi="Times New Roman"/>
          <w:sz w:val="22"/>
          <w:szCs w:val="22"/>
          <w:lang w:val="mk-MK"/>
        </w:rPr>
        <w:t>.</w:t>
      </w:r>
      <w:r w:rsidR="00B04833">
        <w:rPr>
          <w:rFonts w:ascii="Times New Roman" w:hAnsi="Times New Roman"/>
          <w:sz w:val="22"/>
          <w:szCs w:val="22"/>
          <w:lang w:val="mk-MK"/>
        </w:rPr>
        <w:t xml:space="preserve">                             </w:t>
      </w:r>
      <w:r w:rsidR="008D27F6" w:rsidRPr="008D27F6">
        <w:rPr>
          <w:rFonts w:ascii="Times New Roman" w:hAnsi="Times New Roman"/>
          <w:sz w:val="22"/>
          <w:szCs w:val="22"/>
          <w:lang w:val="mk-MK"/>
        </w:rPr>
        <w:t xml:space="preserve">                                    </w:t>
      </w:r>
      <w:r w:rsidR="00C9766A">
        <w:rPr>
          <w:rFonts w:ascii="Times New Roman" w:hAnsi="Times New Roman"/>
          <w:sz w:val="22"/>
          <w:szCs w:val="22"/>
          <w:lang w:val="mk-MK"/>
        </w:rPr>
        <w:t xml:space="preserve">                        </w:t>
      </w:r>
      <w:r w:rsidR="00C1669D">
        <w:rPr>
          <w:rFonts w:ascii="Times New Roman" w:hAnsi="Times New Roman"/>
          <w:sz w:val="22"/>
          <w:szCs w:val="22"/>
          <w:lang w:val="mk-MK"/>
        </w:rPr>
        <w:t xml:space="preserve">      </w:t>
      </w:r>
      <w:r>
        <w:rPr>
          <w:rFonts w:ascii="Times New Roman" w:hAnsi="Times New Roman"/>
          <w:sz w:val="22"/>
          <w:szCs w:val="22"/>
          <w:lang w:val="mk-MK"/>
        </w:rPr>
        <w:t>СОБРАНИЕ</w:t>
      </w:r>
      <w:r w:rsidR="00941F16">
        <w:rPr>
          <w:rFonts w:ascii="Times New Roman" w:hAnsi="Times New Roman"/>
          <w:sz w:val="22"/>
          <w:szCs w:val="22"/>
          <w:lang w:val="mk-MK"/>
        </w:rPr>
        <w:t xml:space="preserve">                      </w:t>
      </w:r>
    </w:p>
    <w:p w:rsidR="00AE0943" w:rsidRPr="009F54D7" w:rsidRDefault="00624E57" w:rsidP="009F54D7">
      <w:pPr>
        <w:jc w:val="both"/>
        <w:rPr>
          <w:rFonts w:ascii="Times New Roman" w:hAnsi="Times New Roman"/>
          <w:sz w:val="22"/>
          <w:szCs w:val="22"/>
          <w:lang w:val="mk-MK"/>
        </w:rPr>
      </w:pPr>
      <w:r>
        <w:rPr>
          <w:rFonts w:ascii="Times New Roman" w:hAnsi="Times New Roman"/>
          <w:sz w:val="22"/>
          <w:szCs w:val="22"/>
          <w:lang w:val="mk-MK"/>
        </w:rPr>
        <w:t xml:space="preserve">04.05.2023 </w:t>
      </w:r>
      <w:r w:rsidR="008D27F6" w:rsidRPr="008D27F6">
        <w:rPr>
          <w:rFonts w:ascii="Times New Roman" w:hAnsi="Times New Roman"/>
          <w:sz w:val="22"/>
          <w:szCs w:val="22"/>
          <w:lang w:val="mk-MK"/>
        </w:rPr>
        <w:t xml:space="preserve">година                                                                      </w:t>
      </w:r>
      <w:r>
        <w:rPr>
          <w:rFonts w:ascii="Times New Roman" w:hAnsi="Times New Roman"/>
          <w:sz w:val="22"/>
          <w:szCs w:val="22"/>
          <w:lang w:val="mk-MK"/>
        </w:rPr>
        <w:t xml:space="preserve">    </w:t>
      </w:r>
      <w:r w:rsidR="00690051">
        <w:rPr>
          <w:rFonts w:ascii="Times New Roman" w:hAnsi="Times New Roman"/>
          <w:sz w:val="22"/>
          <w:szCs w:val="22"/>
          <w:lang w:val="mk-MK"/>
        </w:rPr>
        <w:t>ПРЕТСЕДАВАЧ</w:t>
      </w:r>
    </w:p>
    <w:p w:rsidR="00025670" w:rsidRDefault="00025670">
      <w:pPr>
        <w:rPr>
          <w:rFonts w:ascii="Times New Roman" w:hAnsi="Times New Roman"/>
          <w:sz w:val="22"/>
          <w:szCs w:val="22"/>
          <w:lang w:val="mk-MK"/>
        </w:rPr>
      </w:pPr>
    </w:p>
    <w:p w:rsidR="00025670" w:rsidRDefault="00025670" w:rsidP="00025670">
      <w:pPr>
        <w:jc w:val="center"/>
        <w:rPr>
          <w:rStyle w:val="markedcontent"/>
          <w:rFonts w:ascii="Times New Roman" w:hAnsi="Times New Roman"/>
          <w:sz w:val="22"/>
          <w:szCs w:val="22"/>
          <w:lang w:val="mk-MK"/>
        </w:rPr>
      </w:pPr>
    </w:p>
    <w:p w:rsidR="00025670" w:rsidRDefault="00025670" w:rsidP="00025670">
      <w:pPr>
        <w:jc w:val="center"/>
        <w:rPr>
          <w:rStyle w:val="markedcontent"/>
          <w:rFonts w:ascii="Times New Roman" w:hAnsi="Times New Roman"/>
          <w:sz w:val="22"/>
          <w:szCs w:val="22"/>
          <w:lang w:val="mk-MK"/>
        </w:rPr>
      </w:pPr>
    </w:p>
    <w:p w:rsidR="00941F16" w:rsidRPr="00FF0DCF" w:rsidRDefault="00941F16" w:rsidP="00941F16">
      <w:pPr>
        <w:jc w:val="center"/>
        <w:rPr>
          <w:rFonts w:ascii="Times New Roman" w:eastAsiaTheme="minorEastAsia" w:hAnsi="Times New Roman"/>
          <w:sz w:val="22"/>
          <w:szCs w:val="22"/>
        </w:rPr>
      </w:pPr>
      <w:proofErr w:type="spellStart"/>
      <w:r w:rsidRPr="00FF0DCF">
        <w:rPr>
          <w:rFonts w:ascii="Times New Roman" w:eastAsiaTheme="minorEastAsia" w:hAnsi="Times New Roman"/>
          <w:sz w:val="22"/>
          <w:szCs w:val="22"/>
        </w:rPr>
        <w:t>Образложение</w:t>
      </w:r>
      <w:proofErr w:type="spellEnd"/>
    </w:p>
    <w:p w:rsidR="00941F16" w:rsidRPr="00FF0DCF" w:rsidRDefault="00941F16" w:rsidP="00941F16">
      <w:pPr>
        <w:jc w:val="both"/>
        <w:rPr>
          <w:rFonts w:ascii="Times New Roman" w:eastAsiaTheme="minorEastAsia" w:hAnsi="Times New Roman"/>
          <w:sz w:val="22"/>
          <w:szCs w:val="22"/>
        </w:rPr>
      </w:pPr>
    </w:p>
    <w:p w:rsidR="00941F16" w:rsidRPr="00FF0DCF" w:rsidRDefault="00941F16" w:rsidP="00941F16">
      <w:pPr>
        <w:jc w:val="both"/>
        <w:rPr>
          <w:rFonts w:ascii="Times New Roman" w:eastAsiaTheme="minorEastAsia" w:hAnsi="Times New Roman"/>
          <w:sz w:val="22"/>
          <w:szCs w:val="22"/>
          <w:lang w:val="mk-MK"/>
        </w:rPr>
      </w:pPr>
      <w:r w:rsidRPr="00FF0DCF">
        <w:rPr>
          <w:rFonts w:ascii="Times New Roman" w:eastAsiaTheme="minorEastAsia" w:hAnsi="Times New Roman"/>
          <w:sz w:val="22"/>
          <w:szCs w:val="22"/>
          <w:lang w:val="mk-MK"/>
        </w:rPr>
        <w:t>Во согласност со член 490 од Законот за трговски друштва, Собранието на Банката го</w:t>
      </w:r>
      <w:r w:rsidRPr="00FF0DCF">
        <w:rPr>
          <w:rFonts w:ascii="Times New Roman" w:eastAsiaTheme="minorEastAsia" w:hAnsi="Times New Roman"/>
          <w:sz w:val="22"/>
          <w:szCs w:val="22"/>
          <w:lang w:val="mk-MK"/>
        </w:rPr>
        <w:br/>
        <w:t>определува износот на дивиденда, датумот на евиденција според кој се определува листата на</w:t>
      </w:r>
      <w:r>
        <w:rPr>
          <w:rFonts w:ascii="Times New Roman" w:eastAsiaTheme="minorEastAsia" w:hAnsi="Times New Roman"/>
          <w:sz w:val="22"/>
          <w:szCs w:val="22"/>
          <w:lang w:val="mk-MK"/>
        </w:rPr>
        <w:t xml:space="preserve"> </w:t>
      </w:r>
      <w:r w:rsidRPr="00FF0DCF">
        <w:rPr>
          <w:rFonts w:ascii="Times New Roman" w:eastAsiaTheme="minorEastAsia" w:hAnsi="Times New Roman"/>
          <w:sz w:val="22"/>
          <w:szCs w:val="22"/>
          <w:lang w:val="mk-MK"/>
        </w:rPr>
        <w:t>акционери кои имаат право да добијат дивиденда, како и планот за исплата на дивиденда и денот на којшто се исплаќа дивидендата.</w:t>
      </w:r>
    </w:p>
    <w:p w:rsidR="00941F16" w:rsidRPr="00FF0DCF" w:rsidRDefault="00941F16" w:rsidP="00941F16">
      <w:pPr>
        <w:jc w:val="both"/>
        <w:rPr>
          <w:rFonts w:ascii="Times New Roman" w:eastAsiaTheme="minorEastAsia" w:hAnsi="Times New Roman"/>
          <w:sz w:val="22"/>
          <w:szCs w:val="22"/>
        </w:rPr>
      </w:pPr>
      <w:r w:rsidRPr="00FF0DCF">
        <w:rPr>
          <w:rFonts w:ascii="Times New Roman" w:eastAsiaTheme="minorEastAsia" w:hAnsi="Times New Roman"/>
          <w:sz w:val="22"/>
          <w:szCs w:val="22"/>
          <w:lang w:val="mk-MK"/>
        </w:rPr>
        <w:t>Заради навремено и точно информирање на акционерите и на јавноста,</w:t>
      </w:r>
      <w:r w:rsidR="009F54D7">
        <w:rPr>
          <w:rFonts w:ascii="Times New Roman" w:eastAsiaTheme="minorEastAsia" w:hAnsi="Times New Roman"/>
          <w:sz w:val="22"/>
          <w:szCs w:val="22"/>
          <w:lang w:val="mk-MK"/>
        </w:rPr>
        <w:t xml:space="preserve"> а</w:t>
      </w:r>
      <w:r w:rsidRPr="00FF0DCF">
        <w:rPr>
          <w:rFonts w:ascii="Times New Roman" w:eastAsiaTheme="minorEastAsia" w:hAnsi="Times New Roman"/>
          <w:sz w:val="22"/>
          <w:szCs w:val="22"/>
          <w:lang w:val="mk-MK"/>
        </w:rPr>
        <w:t xml:space="preserve"> во согласност со</w:t>
      </w:r>
      <w:r w:rsidR="009F54D7">
        <w:rPr>
          <w:rFonts w:ascii="Times New Roman" w:eastAsiaTheme="minorEastAsia" w:hAnsi="Times New Roman"/>
          <w:sz w:val="22"/>
          <w:szCs w:val="22"/>
          <w:lang w:val="mk-MK"/>
        </w:rPr>
        <w:t xml:space="preserve"> </w:t>
      </w:r>
      <w:r w:rsidR="009F54D7" w:rsidRPr="009F54D7">
        <w:rPr>
          <w:rFonts w:ascii="Times New Roman" w:eastAsiaTheme="minorEastAsia" w:hAnsi="Times New Roman"/>
          <w:sz w:val="22"/>
          <w:szCs w:val="22"/>
          <w:lang w:val="mk-MK"/>
        </w:rPr>
        <w:t>член 36</w:t>
      </w:r>
      <w:r w:rsidR="009F54D7">
        <w:rPr>
          <w:rFonts w:asciiTheme="minorHAnsi" w:eastAsiaTheme="minorEastAsia" w:hAnsiTheme="minorHAnsi"/>
          <w:sz w:val="22"/>
          <w:szCs w:val="22"/>
          <w:lang w:val="mk-MK"/>
        </w:rPr>
        <w:t xml:space="preserve"> од</w:t>
      </w:r>
      <w:r w:rsidR="009F54D7">
        <w:rPr>
          <w:rFonts w:ascii="Times New Roman" w:eastAsiaTheme="minorEastAsia" w:hAnsi="Times New Roman"/>
          <w:sz w:val="22"/>
          <w:szCs w:val="22"/>
          <w:lang w:val="mk-MK"/>
        </w:rPr>
        <w:t xml:space="preserve"> </w:t>
      </w:r>
      <w:r w:rsidRPr="00FF0DCF">
        <w:rPr>
          <w:rFonts w:ascii="Times New Roman" w:eastAsiaTheme="minorEastAsia" w:hAnsi="Times New Roman"/>
          <w:sz w:val="22"/>
          <w:szCs w:val="22"/>
          <w:lang w:val="mk-MK"/>
        </w:rPr>
        <w:t>Правилата за котација на хартии од вредност на Македонската берза на хартии од вредност, котираните друштва се должни однапред да го соопштат предлогот за висината на дивидендата,</w:t>
      </w:r>
      <w:r w:rsidR="009F54D7">
        <w:rPr>
          <w:rFonts w:ascii="Times New Roman" w:eastAsiaTheme="minorEastAsia" w:hAnsi="Times New Roman"/>
          <w:sz w:val="22"/>
          <w:szCs w:val="22"/>
          <w:lang w:val="mk-MK"/>
        </w:rPr>
        <w:t xml:space="preserve"> </w:t>
      </w:r>
      <w:r w:rsidRPr="00FF0DCF">
        <w:rPr>
          <w:rFonts w:ascii="Times New Roman" w:eastAsiaTheme="minorEastAsia" w:hAnsi="Times New Roman"/>
          <w:sz w:val="22"/>
          <w:szCs w:val="22"/>
          <w:lang w:val="mk-MK"/>
        </w:rPr>
        <w:t>а веднаш по одржувањето н</w:t>
      </w:r>
      <w:r w:rsidR="00C1669D">
        <w:rPr>
          <w:rFonts w:ascii="Times New Roman" w:eastAsiaTheme="minorEastAsia" w:hAnsi="Times New Roman"/>
          <w:sz w:val="22"/>
          <w:szCs w:val="22"/>
          <w:lang w:val="mk-MK"/>
        </w:rPr>
        <w:t xml:space="preserve">а Собранието на акционери да го </w:t>
      </w:r>
      <w:r w:rsidRPr="00FF0DCF">
        <w:rPr>
          <w:rFonts w:ascii="Times New Roman" w:eastAsiaTheme="minorEastAsia" w:hAnsi="Times New Roman"/>
          <w:sz w:val="22"/>
          <w:szCs w:val="22"/>
          <w:lang w:val="mk-MK"/>
        </w:rPr>
        <w:t xml:space="preserve">објават дивидендниот календар </w:t>
      </w:r>
      <w:r w:rsidR="009F54D7">
        <w:rPr>
          <w:rFonts w:ascii="Times New Roman" w:eastAsiaTheme="minorEastAsia" w:hAnsi="Times New Roman"/>
          <w:sz w:val="22"/>
          <w:szCs w:val="22"/>
          <w:lang w:val="mk-MK"/>
        </w:rPr>
        <w:t xml:space="preserve">за </w:t>
      </w:r>
      <w:r w:rsidRPr="00FF0DCF">
        <w:rPr>
          <w:rFonts w:ascii="Times New Roman" w:eastAsiaTheme="minorEastAsia" w:hAnsi="Times New Roman"/>
          <w:sz w:val="22"/>
          <w:szCs w:val="22"/>
          <w:lang w:val="mk-MK"/>
        </w:rPr>
        <w:t xml:space="preserve">исплата на дивиденда на сопствениците на акциите на акционерското друштво. </w:t>
      </w:r>
    </w:p>
    <w:p w:rsidR="00941F16" w:rsidRDefault="00941F16" w:rsidP="00941F16">
      <w:pPr>
        <w:jc w:val="both"/>
        <w:rPr>
          <w:rFonts w:ascii="Times New Roman" w:eastAsiaTheme="minorEastAsia" w:hAnsi="Times New Roman"/>
          <w:sz w:val="22"/>
          <w:szCs w:val="22"/>
          <w:lang w:val="mk-MK"/>
        </w:rPr>
      </w:pPr>
      <w:r w:rsidRPr="00FF0DCF">
        <w:rPr>
          <w:rFonts w:ascii="Times New Roman" w:eastAsiaTheme="minorEastAsia" w:hAnsi="Times New Roman"/>
          <w:sz w:val="22"/>
          <w:szCs w:val="22"/>
          <w:lang w:val="mk-MK"/>
        </w:rPr>
        <w:t>Динамиката на активностите поврзани со исплатата на дивидендата се определува во согласност со датумот на одржување на редовното годишно Собрание на акционери</w:t>
      </w:r>
      <w:bookmarkStart w:id="0" w:name="_GoBack"/>
      <w:bookmarkEnd w:id="0"/>
      <w:r w:rsidRPr="00FF0DCF">
        <w:rPr>
          <w:rFonts w:ascii="Times New Roman" w:eastAsiaTheme="minorEastAsia" w:hAnsi="Times New Roman"/>
          <w:sz w:val="22"/>
          <w:szCs w:val="22"/>
          <w:lang w:val="mk-MK"/>
        </w:rPr>
        <w:t xml:space="preserve"> на Банката.</w:t>
      </w:r>
      <w:r w:rsidRPr="00FF0DCF">
        <w:rPr>
          <w:rFonts w:ascii="Times New Roman" w:eastAsiaTheme="minorEastAsia" w:hAnsi="Times New Roman"/>
          <w:sz w:val="22"/>
          <w:szCs w:val="22"/>
          <w:lang w:val="mk-MK"/>
        </w:rPr>
        <w:br/>
        <w:t>Датумот на евиденција според кој се определува листата на акционери кои имаат право да</w:t>
      </w:r>
      <w:r w:rsidRPr="00FF0DCF">
        <w:rPr>
          <w:rFonts w:ascii="Times New Roman" w:eastAsiaTheme="minorEastAsia" w:hAnsi="Times New Roman"/>
          <w:sz w:val="22"/>
          <w:szCs w:val="22"/>
          <w:lang w:val="mk-MK"/>
        </w:rPr>
        <w:br/>
        <w:t>добијат дивиденда, односно датумот на стекнување на правото за дивиденда, е датум кога се врши пресек на сопствениците на акциите според акционерската книга, за да се утврди кој акционер има право на дивиденда. Во согласност со Правилата за котација на хартии од вредност, овој датум треба да биде најмалку 14 дена по завршувањето на седницата на Собранието на акционерите на друштвото на која, покрај другото, се донесува Одлука за распределба на добивката остварена во претходната година.</w:t>
      </w:r>
      <w:r>
        <w:rPr>
          <w:rFonts w:ascii="Times New Roman" w:eastAsiaTheme="minorEastAsia" w:hAnsi="Times New Roman"/>
          <w:sz w:val="22"/>
          <w:szCs w:val="22"/>
          <w:lang w:val="mk-MK"/>
        </w:rPr>
        <w:t xml:space="preserve"> </w:t>
      </w:r>
    </w:p>
    <w:p w:rsidR="00941F16" w:rsidRPr="00834CC0" w:rsidRDefault="00941F16" w:rsidP="00941F16">
      <w:pPr>
        <w:jc w:val="both"/>
        <w:rPr>
          <w:rFonts w:ascii="Times New Roman" w:eastAsiaTheme="minorEastAsia" w:hAnsi="Times New Roman"/>
          <w:sz w:val="22"/>
          <w:szCs w:val="22"/>
          <w:lang w:val="mk-MK"/>
        </w:rPr>
      </w:pPr>
      <w:r w:rsidRPr="00FF0DCF">
        <w:rPr>
          <w:rFonts w:ascii="Times New Roman" w:eastAsiaTheme="minorEastAsia" w:hAnsi="Times New Roman"/>
          <w:sz w:val="22"/>
          <w:szCs w:val="22"/>
          <w:lang w:val="mk-MK"/>
        </w:rPr>
        <w:t>Се предлага дивидендата за 202</w:t>
      </w:r>
      <w:r w:rsidR="00E9760E">
        <w:rPr>
          <w:rFonts w:ascii="Times New Roman" w:eastAsiaTheme="minorEastAsia" w:hAnsi="Times New Roman"/>
          <w:sz w:val="22"/>
          <w:szCs w:val="22"/>
        </w:rPr>
        <w:t>2</w:t>
      </w:r>
      <w:r w:rsidRPr="00FF0DCF">
        <w:rPr>
          <w:rFonts w:ascii="Times New Roman" w:eastAsiaTheme="minorEastAsia" w:hAnsi="Times New Roman"/>
          <w:sz w:val="22"/>
          <w:szCs w:val="22"/>
          <w:lang w:val="mk-MK"/>
        </w:rPr>
        <w:t xml:space="preserve"> година да биде исплатена на акционерите на Банката кои</w:t>
      </w:r>
      <w:r w:rsidRPr="00FF0DCF">
        <w:rPr>
          <w:rFonts w:ascii="Times New Roman" w:eastAsiaTheme="minorEastAsia" w:hAnsi="Times New Roman"/>
          <w:sz w:val="22"/>
          <w:szCs w:val="22"/>
          <w:lang w:val="mk-MK"/>
        </w:rPr>
        <w:br/>
        <w:t>се регистрирани во акц</w:t>
      </w:r>
      <w:r>
        <w:rPr>
          <w:rFonts w:ascii="Times New Roman" w:eastAsiaTheme="minorEastAsia" w:hAnsi="Times New Roman"/>
          <w:sz w:val="22"/>
          <w:szCs w:val="22"/>
          <w:lang w:val="mk-MK"/>
        </w:rPr>
        <w:t xml:space="preserve">ионерската книга на Банката на </w:t>
      </w:r>
      <w:r w:rsidR="00624E57" w:rsidRPr="00834CC0">
        <w:rPr>
          <w:rFonts w:ascii="Times New Roman" w:eastAsiaTheme="minorEastAsia" w:hAnsi="Times New Roman"/>
          <w:sz w:val="22"/>
          <w:szCs w:val="22"/>
        </w:rPr>
        <w:t>23.05</w:t>
      </w:r>
      <w:r w:rsidR="00953ED9" w:rsidRPr="00834CC0">
        <w:rPr>
          <w:rFonts w:ascii="Times New Roman" w:eastAsiaTheme="minorEastAsia" w:hAnsi="Times New Roman"/>
          <w:sz w:val="22"/>
          <w:szCs w:val="22"/>
          <w:lang w:val="mk-MK"/>
        </w:rPr>
        <w:t>.2023</w:t>
      </w:r>
      <w:r w:rsidRPr="00834CC0">
        <w:rPr>
          <w:rFonts w:ascii="Times New Roman" w:eastAsiaTheme="minorEastAsia" w:hAnsi="Times New Roman"/>
          <w:sz w:val="22"/>
          <w:szCs w:val="22"/>
          <w:lang w:val="mk-MK"/>
        </w:rPr>
        <w:t xml:space="preserve"> година. Последен ден на тргување со акции</w:t>
      </w:r>
      <w:r w:rsidR="00E9760E" w:rsidRPr="00834CC0">
        <w:rPr>
          <w:rFonts w:ascii="Times New Roman" w:eastAsiaTheme="minorEastAsia" w:hAnsi="Times New Roman"/>
          <w:sz w:val="22"/>
          <w:szCs w:val="22"/>
          <w:lang w:val="mk-MK"/>
        </w:rPr>
        <w:t>те со право на дивиденда за 2022</w:t>
      </w:r>
      <w:r w:rsidRPr="00834CC0">
        <w:rPr>
          <w:rFonts w:ascii="Times New Roman" w:eastAsiaTheme="minorEastAsia" w:hAnsi="Times New Roman"/>
          <w:sz w:val="22"/>
          <w:szCs w:val="22"/>
          <w:lang w:val="mk-MK"/>
        </w:rPr>
        <w:t xml:space="preserve"> година, во согласност </w:t>
      </w:r>
      <w:r w:rsidR="00EC687B" w:rsidRPr="00834CC0">
        <w:rPr>
          <w:rFonts w:ascii="Times New Roman" w:eastAsiaTheme="minorEastAsia" w:hAnsi="Times New Roman"/>
          <w:sz w:val="22"/>
          <w:szCs w:val="22"/>
          <w:lang w:val="mk-MK"/>
        </w:rPr>
        <w:t>со предложената одлука</w:t>
      </w:r>
      <w:r w:rsidRPr="00834CC0">
        <w:rPr>
          <w:rFonts w:ascii="Times New Roman" w:eastAsiaTheme="minorEastAsia" w:hAnsi="Times New Roman"/>
          <w:sz w:val="22"/>
          <w:szCs w:val="22"/>
          <w:lang w:val="mk-MK"/>
        </w:rPr>
        <w:t xml:space="preserve"> е </w:t>
      </w:r>
      <w:r w:rsidR="00624E57" w:rsidRPr="00834CC0">
        <w:rPr>
          <w:rFonts w:ascii="Times New Roman" w:eastAsiaTheme="minorEastAsia" w:hAnsi="Times New Roman"/>
          <w:sz w:val="22"/>
          <w:szCs w:val="22"/>
        </w:rPr>
        <w:t>19.05</w:t>
      </w:r>
      <w:r w:rsidRPr="00834CC0">
        <w:rPr>
          <w:rFonts w:ascii="Times New Roman" w:eastAsiaTheme="minorEastAsia" w:hAnsi="Times New Roman"/>
          <w:sz w:val="22"/>
          <w:szCs w:val="22"/>
          <w:lang w:val="mk-MK"/>
        </w:rPr>
        <w:t>.202</w:t>
      </w:r>
      <w:r w:rsidR="00953ED9" w:rsidRPr="00834CC0">
        <w:rPr>
          <w:rFonts w:ascii="Times New Roman" w:eastAsiaTheme="minorEastAsia" w:hAnsi="Times New Roman"/>
          <w:sz w:val="22"/>
          <w:szCs w:val="22"/>
        </w:rPr>
        <w:t>3</w:t>
      </w:r>
      <w:r w:rsidRPr="00834CC0">
        <w:rPr>
          <w:rFonts w:ascii="Times New Roman" w:eastAsiaTheme="minorEastAsia" w:hAnsi="Times New Roman"/>
          <w:sz w:val="22"/>
          <w:szCs w:val="22"/>
          <w:lang w:val="mk-MK"/>
        </w:rPr>
        <w:t xml:space="preserve"> година, </w:t>
      </w:r>
      <w:r w:rsidRPr="00834CC0">
        <w:rPr>
          <w:rFonts w:ascii="Times New Roman" w:eastAsiaTheme="minorEastAsia" w:hAnsi="Times New Roman"/>
          <w:sz w:val="22"/>
          <w:szCs w:val="22"/>
        </w:rPr>
        <w:t xml:space="preserve">а </w:t>
      </w:r>
      <w:r w:rsidRPr="00834CC0">
        <w:rPr>
          <w:rFonts w:ascii="Times New Roman" w:eastAsiaTheme="minorEastAsia" w:hAnsi="Times New Roman"/>
          <w:sz w:val="22"/>
          <w:szCs w:val="22"/>
          <w:lang w:val="mk-MK"/>
        </w:rPr>
        <w:t>прв ден на тргување со акциите без право на ди</w:t>
      </w:r>
      <w:r w:rsidR="00E9760E" w:rsidRPr="00834CC0">
        <w:rPr>
          <w:rFonts w:ascii="Times New Roman" w:eastAsiaTheme="minorEastAsia" w:hAnsi="Times New Roman"/>
          <w:sz w:val="22"/>
          <w:szCs w:val="22"/>
          <w:lang w:val="mk-MK"/>
        </w:rPr>
        <w:t>виденда за 2022</w:t>
      </w:r>
      <w:r w:rsidRPr="00834CC0">
        <w:rPr>
          <w:rFonts w:ascii="Times New Roman" w:eastAsiaTheme="minorEastAsia" w:hAnsi="Times New Roman"/>
          <w:sz w:val="22"/>
          <w:szCs w:val="22"/>
          <w:lang w:val="mk-MK"/>
        </w:rPr>
        <w:t xml:space="preserve"> година ќе биде </w:t>
      </w:r>
      <w:r w:rsidR="00624E57" w:rsidRPr="00834CC0">
        <w:rPr>
          <w:rFonts w:ascii="Times New Roman" w:eastAsiaTheme="minorEastAsia" w:hAnsi="Times New Roman"/>
          <w:sz w:val="22"/>
          <w:szCs w:val="22"/>
        </w:rPr>
        <w:t>22.05</w:t>
      </w:r>
      <w:r w:rsidRPr="00834CC0">
        <w:rPr>
          <w:rFonts w:ascii="Times New Roman" w:eastAsiaTheme="minorEastAsia" w:hAnsi="Times New Roman"/>
          <w:sz w:val="22"/>
          <w:szCs w:val="22"/>
          <w:lang w:val="mk-MK"/>
        </w:rPr>
        <w:t>.202</w:t>
      </w:r>
      <w:r w:rsidR="00953ED9" w:rsidRPr="00834CC0">
        <w:rPr>
          <w:rFonts w:ascii="Times New Roman" w:eastAsiaTheme="minorEastAsia" w:hAnsi="Times New Roman"/>
          <w:sz w:val="22"/>
          <w:szCs w:val="22"/>
        </w:rPr>
        <w:t>3</w:t>
      </w:r>
      <w:r w:rsidRPr="00834CC0">
        <w:rPr>
          <w:rFonts w:ascii="Times New Roman" w:eastAsiaTheme="minorEastAsia" w:hAnsi="Times New Roman"/>
          <w:sz w:val="22"/>
          <w:szCs w:val="22"/>
          <w:lang w:val="mk-MK"/>
        </w:rPr>
        <w:t xml:space="preserve"> година. </w:t>
      </w:r>
    </w:p>
    <w:p w:rsidR="00941F16" w:rsidRPr="00FF0DCF" w:rsidRDefault="00941F16" w:rsidP="00941F16">
      <w:pPr>
        <w:jc w:val="both"/>
        <w:rPr>
          <w:rFonts w:ascii="Times New Roman" w:eastAsiaTheme="minorEastAsia" w:hAnsi="Times New Roman"/>
          <w:sz w:val="22"/>
          <w:szCs w:val="22"/>
          <w:lang w:val="mk-MK"/>
        </w:rPr>
      </w:pPr>
      <w:r w:rsidRPr="00834CC0">
        <w:rPr>
          <w:rFonts w:ascii="Times New Roman" w:eastAsiaTheme="minorEastAsia" w:hAnsi="Times New Roman"/>
          <w:sz w:val="22"/>
          <w:szCs w:val="22"/>
          <w:lang w:val="mk-MK"/>
        </w:rPr>
        <w:t>Исплатата на дивидендата за 202</w:t>
      </w:r>
      <w:r w:rsidR="00E9760E" w:rsidRPr="00834CC0">
        <w:rPr>
          <w:rFonts w:ascii="Times New Roman" w:eastAsiaTheme="minorEastAsia" w:hAnsi="Times New Roman"/>
          <w:sz w:val="22"/>
          <w:szCs w:val="22"/>
        </w:rPr>
        <w:t>2</w:t>
      </w:r>
      <w:r w:rsidRPr="00834CC0">
        <w:rPr>
          <w:rFonts w:ascii="Times New Roman" w:eastAsiaTheme="minorEastAsia" w:hAnsi="Times New Roman"/>
          <w:sz w:val="22"/>
          <w:szCs w:val="22"/>
          <w:lang w:val="mk-MK"/>
        </w:rPr>
        <w:t xml:space="preserve"> година се предлага да започне од</w:t>
      </w:r>
      <w:r w:rsidRPr="00834CC0">
        <w:rPr>
          <w:rFonts w:ascii="Times New Roman" w:eastAsiaTheme="minorEastAsia" w:hAnsi="Times New Roman"/>
          <w:sz w:val="22"/>
          <w:szCs w:val="22"/>
        </w:rPr>
        <w:t xml:space="preserve"> </w:t>
      </w:r>
      <w:r w:rsidR="00624E57" w:rsidRPr="00834CC0">
        <w:rPr>
          <w:rFonts w:ascii="Times New Roman" w:eastAsiaTheme="minorEastAsia" w:hAnsi="Times New Roman"/>
          <w:sz w:val="22"/>
          <w:szCs w:val="22"/>
        </w:rPr>
        <w:t>05.06</w:t>
      </w:r>
      <w:r w:rsidRPr="00834CC0">
        <w:rPr>
          <w:rFonts w:ascii="Times New Roman" w:eastAsiaTheme="minorEastAsia" w:hAnsi="Times New Roman"/>
          <w:sz w:val="22"/>
          <w:szCs w:val="22"/>
          <w:lang w:val="mk-MK"/>
        </w:rPr>
        <w:t>.202</w:t>
      </w:r>
      <w:r w:rsidR="00953ED9" w:rsidRPr="00834CC0">
        <w:rPr>
          <w:rFonts w:ascii="Times New Roman" w:eastAsiaTheme="minorEastAsia" w:hAnsi="Times New Roman"/>
          <w:sz w:val="22"/>
          <w:szCs w:val="22"/>
        </w:rPr>
        <w:t>3</w:t>
      </w:r>
      <w:r w:rsidRPr="00834CC0">
        <w:rPr>
          <w:rFonts w:ascii="Times New Roman" w:eastAsiaTheme="minorEastAsia" w:hAnsi="Times New Roman"/>
          <w:sz w:val="22"/>
          <w:szCs w:val="22"/>
          <w:lang w:val="mk-MK"/>
        </w:rPr>
        <w:t xml:space="preserve"> година.</w:t>
      </w:r>
      <w:r w:rsidRPr="00834CC0">
        <w:rPr>
          <w:rFonts w:ascii="Times New Roman" w:eastAsiaTheme="minorEastAsia" w:hAnsi="Times New Roman"/>
          <w:sz w:val="22"/>
          <w:szCs w:val="22"/>
          <w:lang w:val="mk-MK"/>
        </w:rPr>
        <w:br/>
        <w:t xml:space="preserve">За утврдениот дивиденден календар </w:t>
      </w:r>
      <w:r w:rsidR="00E9760E" w:rsidRPr="00834CC0">
        <w:rPr>
          <w:rFonts w:ascii="Times New Roman" w:eastAsiaTheme="minorEastAsia" w:hAnsi="Times New Roman"/>
          <w:sz w:val="22"/>
          <w:szCs w:val="22"/>
          <w:lang w:val="mk-MK"/>
        </w:rPr>
        <w:t>при исплата на дивиденда за 2022</w:t>
      </w:r>
      <w:r w:rsidRPr="00834CC0">
        <w:rPr>
          <w:rFonts w:ascii="Times New Roman" w:eastAsiaTheme="minorEastAsia" w:hAnsi="Times New Roman"/>
          <w:sz w:val="22"/>
          <w:szCs w:val="22"/>
          <w:lang w:val="mk-MK"/>
        </w:rPr>
        <w:t xml:space="preserve"> година, акционерите</w:t>
      </w:r>
      <w:r w:rsidRPr="00834CC0">
        <w:rPr>
          <w:rFonts w:ascii="Times New Roman" w:eastAsiaTheme="minorEastAsia" w:hAnsi="Times New Roman"/>
          <w:sz w:val="22"/>
          <w:szCs w:val="22"/>
          <w:lang w:val="mk-MK"/>
        </w:rPr>
        <w:br/>
        <w:t>ќе бидат информирани преку известување во дневниот печат и на веб-страницата на Македонската берза за хартии од вредност и на веб-страницата на Банката</w:t>
      </w:r>
      <w:r w:rsidRPr="00834CC0">
        <w:rPr>
          <w:rFonts w:ascii="Times New Roman" w:eastAsiaTheme="minorEastAsia" w:hAnsi="Times New Roman"/>
          <w:sz w:val="22"/>
          <w:szCs w:val="22"/>
        </w:rPr>
        <w:t>.</w:t>
      </w:r>
    </w:p>
    <w:p w:rsidR="00025670" w:rsidRPr="00FF0DCF" w:rsidRDefault="00025670" w:rsidP="00941F16">
      <w:pPr>
        <w:jc w:val="center"/>
        <w:rPr>
          <w:rFonts w:ascii="Times New Roman" w:eastAsiaTheme="minorEastAsia" w:hAnsi="Times New Roman"/>
          <w:sz w:val="22"/>
          <w:szCs w:val="22"/>
          <w:lang w:val="mk-MK"/>
        </w:rPr>
      </w:pPr>
    </w:p>
    <w:sectPr w:rsidR="00025670" w:rsidRPr="00FF0DCF" w:rsidSect="00447E2F">
      <w:pgSz w:w="12240" w:h="15840"/>
      <w:pgMar w:top="108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kCirT">
    <w:altName w:val="Courier New"/>
    <w:charset w:val="00"/>
    <w:family w:val="roman"/>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590E"/>
    <w:multiLevelType w:val="hybridMultilevel"/>
    <w:tmpl w:val="B4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53"/>
    <w:rsid w:val="00004D74"/>
    <w:rsid w:val="00011ADB"/>
    <w:rsid w:val="000144DD"/>
    <w:rsid w:val="00025670"/>
    <w:rsid w:val="00034329"/>
    <w:rsid w:val="00065806"/>
    <w:rsid w:val="00082063"/>
    <w:rsid w:val="000C100C"/>
    <w:rsid w:val="000C660F"/>
    <w:rsid w:val="0013084F"/>
    <w:rsid w:val="00133795"/>
    <w:rsid w:val="00185CA8"/>
    <w:rsid w:val="00186ED3"/>
    <w:rsid w:val="00190553"/>
    <w:rsid w:val="001A1518"/>
    <w:rsid w:val="001B3BB0"/>
    <w:rsid w:val="001C479E"/>
    <w:rsid w:val="001D779B"/>
    <w:rsid w:val="00205240"/>
    <w:rsid w:val="00244DF8"/>
    <w:rsid w:val="002650DA"/>
    <w:rsid w:val="00265640"/>
    <w:rsid w:val="00276BEA"/>
    <w:rsid w:val="0031799B"/>
    <w:rsid w:val="00360681"/>
    <w:rsid w:val="00391E3D"/>
    <w:rsid w:val="00396B16"/>
    <w:rsid w:val="003B380E"/>
    <w:rsid w:val="003C3773"/>
    <w:rsid w:val="003C413A"/>
    <w:rsid w:val="003F2074"/>
    <w:rsid w:val="003F2B54"/>
    <w:rsid w:val="004329EA"/>
    <w:rsid w:val="00432E51"/>
    <w:rsid w:val="0044127A"/>
    <w:rsid w:val="00447E2F"/>
    <w:rsid w:val="004925BB"/>
    <w:rsid w:val="00492930"/>
    <w:rsid w:val="004A1BEF"/>
    <w:rsid w:val="004C5DF4"/>
    <w:rsid w:val="004C7E11"/>
    <w:rsid w:val="004F0E96"/>
    <w:rsid w:val="00541F30"/>
    <w:rsid w:val="005776CF"/>
    <w:rsid w:val="00590FF8"/>
    <w:rsid w:val="005916B4"/>
    <w:rsid w:val="005A0D8A"/>
    <w:rsid w:val="005D18D1"/>
    <w:rsid w:val="005D2331"/>
    <w:rsid w:val="005D27E9"/>
    <w:rsid w:val="005E2E1F"/>
    <w:rsid w:val="005F32FD"/>
    <w:rsid w:val="005F36C1"/>
    <w:rsid w:val="006015AA"/>
    <w:rsid w:val="006079E1"/>
    <w:rsid w:val="006121F7"/>
    <w:rsid w:val="006128FA"/>
    <w:rsid w:val="0061399A"/>
    <w:rsid w:val="00616BF7"/>
    <w:rsid w:val="00624E57"/>
    <w:rsid w:val="00636E61"/>
    <w:rsid w:val="00637B57"/>
    <w:rsid w:val="006437A1"/>
    <w:rsid w:val="00646271"/>
    <w:rsid w:val="00650FB8"/>
    <w:rsid w:val="00684201"/>
    <w:rsid w:val="00686D0D"/>
    <w:rsid w:val="00690051"/>
    <w:rsid w:val="00697DB9"/>
    <w:rsid w:val="006C5783"/>
    <w:rsid w:val="006E44EB"/>
    <w:rsid w:val="006F08DF"/>
    <w:rsid w:val="006F1786"/>
    <w:rsid w:val="00702BD9"/>
    <w:rsid w:val="00712036"/>
    <w:rsid w:val="007120C1"/>
    <w:rsid w:val="00731618"/>
    <w:rsid w:val="0075443B"/>
    <w:rsid w:val="007561B6"/>
    <w:rsid w:val="00761738"/>
    <w:rsid w:val="00763B0D"/>
    <w:rsid w:val="00780622"/>
    <w:rsid w:val="007A2079"/>
    <w:rsid w:val="007A43B3"/>
    <w:rsid w:val="007A5B32"/>
    <w:rsid w:val="007A73E5"/>
    <w:rsid w:val="007D1C14"/>
    <w:rsid w:val="00827400"/>
    <w:rsid w:val="00831B89"/>
    <w:rsid w:val="00834CC0"/>
    <w:rsid w:val="008355DD"/>
    <w:rsid w:val="00843FB6"/>
    <w:rsid w:val="00873AC0"/>
    <w:rsid w:val="00881049"/>
    <w:rsid w:val="00886A5F"/>
    <w:rsid w:val="008A0B9F"/>
    <w:rsid w:val="008D27F6"/>
    <w:rsid w:val="008E3885"/>
    <w:rsid w:val="008E7F31"/>
    <w:rsid w:val="00902856"/>
    <w:rsid w:val="00915FB7"/>
    <w:rsid w:val="00917549"/>
    <w:rsid w:val="00920E1F"/>
    <w:rsid w:val="00922CF7"/>
    <w:rsid w:val="00932433"/>
    <w:rsid w:val="009342C8"/>
    <w:rsid w:val="00935A64"/>
    <w:rsid w:val="00935C44"/>
    <w:rsid w:val="00941F16"/>
    <w:rsid w:val="00952B6E"/>
    <w:rsid w:val="00953ED9"/>
    <w:rsid w:val="009832B0"/>
    <w:rsid w:val="00991C52"/>
    <w:rsid w:val="00992E06"/>
    <w:rsid w:val="009A0D48"/>
    <w:rsid w:val="009C20E3"/>
    <w:rsid w:val="009F4EC5"/>
    <w:rsid w:val="009F54D7"/>
    <w:rsid w:val="00A03299"/>
    <w:rsid w:val="00A06C54"/>
    <w:rsid w:val="00A2033B"/>
    <w:rsid w:val="00A869B3"/>
    <w:rsid w:val="00A976FD"/>
    <w:rsid w:val="00AA1CA4"/>
    <w:rsid w:val="00AC00E2"/>
    <w:rsid w:val="00AC1152"/>
    <w:rsid w:val="00AD6498"/>
    <w:rsid w:val="00AE0943"/>
    <w:rsid w:val="00B04833"/>
    <w:rsid w:val="00B30F17"/>
    <w:rsid w:val="00B369D5"/>
    <w:rsid w:val="00B61185"/>
    <w:rsid w:val="00B73553"/>
    <w:rsid w:val="00BA5FD0"/>
    <w:rsid w:val="00BC44E7"/>
    <w:rsid w:val="00BD2AFA"/>
    <w:rsid w:val="00BD5365"/>
    <w:rsid w:val="00BD54E9"/>
    <w:rsid w:val="00BE74A2"/>
    <w:rsid w:val="00BE7DC1"/>
    <w:rsid w:val="00BF3BCD"/>
    <w:rsid w:val="00BF4326"/>
    <w:rsid w:val="00C1669D"/>
    <w:rsid w:val="00C423E1"/>
    <w:rsid w:val="00C9766A"/>
    <w:rsid w:val="00CC2EC5"/>
    <w:rsid w:val="00CD3B54"/>
    <w:rsid w:val="00CE7AA8"/>
    <w:rsid w:val="00D05E88"/>
    <w:rsid w:val="00D0785D"/>
    <w:rsid w:val="00D209EA"/>
    <w:rsid w:val="00D47FA3"/>
    <w:rsid w:val="00D63F23"/>
    <w:rsid w:val="00D77408"/>
    <w:rsid w:val="00DA6267"/>
    <w:rsid w:val="00DB104F"/>
    <w:rsid w:val="00DD5B84"/>
    <w:rsid w:val="00DE6C2F"/>
    <w:rsid w:val="00E127C8"/>
    <w:rsid w:val="00E3745A"/>
    <w:rsid w:val="00E44072"/>
    <w:rsid w:val="00E90E96"/>
    <w:rsid w:val="00E939A8"/>
    <w:rsid w:val="00E9760E"/>
    <w:rsid w:val="00EA50DD"/>
    <w:rsid w:val="00EA6722"/>
    <w:rsid w:val="00EC687B"/>
    <w:rsid w:val="00ED710C"/>
    <w:rsid w:val="00EF5D4A"/>
    <w:rsid w:val="00F22FBA"/>
    <w:rsid w:val="00F44FA3"/>
    <w:rsid w:val="00F46667"/>
    <w:rsid w:val="00F61BAB"/>
    <w:rsid w:val="00F769E8"/>
    <w:rsid w:val="00F82C52"/>
    <w:rsid w:val="00FA1B07"/>
    <w:rsid w:val="00FA2FF9"/>
    <w:rsid w:val="00FB0D7E"/>
    <w:rsid w:val="00FB1734"/>
    <w:rsid w:val="00FB2231"/>
    <w:rsid w:val="00FD3CF6"/>
    <w:rsid w:val="00FF0DCF"/>
    <w:rsid w:val="00FF1DE6"/>
    <w:rsid w:val="00FF5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72334-04CF-4F83-8B37-3241DB4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553"/>
    <w:pPr>
      <w:spacing w:after="0" w:line="240" w:lineRule="auto"/>
    </w:pPr>
    <w:rPr>
      <w:rFonts w:ascii="MakCirT" w:eastAsia="Times New Roman" w:hAnsi="MakCirT"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8D1"/>
    <w:pPr>
      <w:ind w:left="720"/>
      <w:contextualSpacing/>
    </w:pPr>
  </w:style>
  <w:style w:type="paragraph" w:styleId="BalloonText">
    <w:name w:val="Balloon Text"/>
    <w:basedOn w:val="Normal"/>
    <w:link w:val="BalloonTextChar"/>
    <w:uiPriority w:val="99"/>
    <w:semiHidden/>
    <w:unhideWhenUsed/>
    <w:rsid w:val="006F1786"/>
    <w:rPr>
      <w:rFonts w:ascii="Tahoma" w:hAnsi="Tahoma" w:cs="Tahoma"/>
      <w:sz w:val="16"/>
      <w:szCs w:val="16"/>
    </w:rPr>
  </w:style>
  <w:style w:type="character" w:customStyle="1" w:styleId="BalloonTextChar">
    <w:name w:val="Balloon Text Char"/>
    <w:basedOn w:val="DefaultParagraphFont"/>
    <w:link w:val="BalloonText"/>
    <w:uiPriority w:val="99"/>
    <w:semiHidden/>
    <w:rsid w:val="006F1786"/>
    <w:rPr>
      <w:rFonts w:ascii="Tahoma" w:eastAsia="Times New Roman" w:hAnsi="Tahoma" w:cs="Tahoma"/>
      <w:sz w:val="16"/>
      <w:szCs w:val="16"/>
      <w:lang w:val="en-US"/>
    </w:rPr>
  </w:style>
  <w:style w:type="character" w:customStyle="1" w:styleId="markedcontent">
    <w:name w:val="markedcontent"/>
    <w:basedOn w:val="DefaultParagraphFont"/>
    <w:rsid w:val="00AE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4147">
      <w:bodyDiv w:val="1"/>
      <w:marLeft w:val="0"/>
      <w:marRight w:val="0"/>
      <w:marTop w:val="0"/>
      <w:marBottom w:val="0"/>
      <w:divBdr>
        <w:top w:val="none" w:sz="0" w:space="0" w:color="auto"/>
        <w:left w:val="none" w:sz="0" w:space="0" w:color="auto"/>
        <w:bottom w:val="none" w:sz="0" w:space="0" w:color="auto"/>
        <w:right w:val="none" w:sz="0" w:space="0" w:color="auto"/>
      </w:divBdr>
    </w:div>
    <w:div w:id="483935749">
      <w:bodyDiv w:val="1"/>
      <w:marLeft w:val="0"/>
      <w:marRight w:val="0"/>
      <w:marTop w:val="0"/>
      <w:marBottom w:val="0"/>
      <w:divBdr>
        <w:top w:val="none" w:sz="0" w:space="0" w:color="auto"/>
        <w:left w:val="none" w:sz="0" w:space="0" w:color="auto"/>
        <w:bottom w:val="none" w:sz="0" w:space="0" w:color="auto"/>
        <w:right w:val="none" w:sz="0" w:space="0" w:color="auto"/>
      </w:divBdr>
    </w:div>
    <w:div w:id="995378248">
      <w:bodyDiv w:val="1"/>
      <w:marLeft w:val="0"/>
      <w:marRight w:val="0"/>
      <w:marTop w:val="0"/>
      <w:marBottom w:val="0"/>
      <w:divBdr>
        <w:top w:val="none" w:sz="0" w:space="0" w:color="auto"/>
        <w:left w:val="none" w:sz="0" w:space="0" w:color="auto"/>
        <w:bottom w:val="none" w:sz="0" w:space="0" w:color="auto"/>
        <w:right w:val="none" w:sz="0" w:space="0" w:color="auto"/>
      </w:divBdr>
    </w:div>
    <w:div w:id="1013384436">
      <w:bodyDiv w:val="1"/>
      <w:marLeft w:val="0"/>
      <w:marRight w:val="0"/>
      <w:marTop w:val="0"/>
      <w:marBottom w:val="0"/>
      <w:divBdr>
        <w:top w:val="none" w:sz="0" w:space="0" w:color="auto"/>
        <w:left w:val="none" w:sz="0" w:space="0" w:color="auto"/>
        <w:bottom w:val="none" w:sz="0" w:space="0" w:color="auto"/>
        <w:right w:val="none" w:sz="0" w:space="0" w:color="auto"/>
      </w:divBdr>
    </w:div>
    <w:div w:id="1337076795">
      <w:bodyDiv w:val="1"/>
      <w:marLeft w:val="0"/>
      <w:marRight w:val="0"/>
      <w:marTop w:val="0"/>
      <w:marBottom w:val="0"/>
      <w:divBdr>
        <w:top w:val="none" w:sz="0" w:space="0" w:color="auto"/>
        <w:left w:val="none" w:sz="0" w:space="0" w:color="auto"/>
        <w:bottom w:val="none" w:sz="0" w:space="0" w:color="auto"/>
        <w:right w:val="none" w:sz="0" w:space="0" w:color="auto"/>
      </w:divBdr>
    </w:div>
    <w:div w:id="1559782635">
      <w:bodyDiv w:val="1"/>
      <w:marLeft w:val="0"/>
      <w:marRight w:val="0"/>
      <w:marTop w:val="0"/>
      <w:marBottom w:val="0"/>
      <w:divBdr>
        <w:top w:val="none" w:sz="0" w:space="0" w:color="auto"/>
        <w:left w:val="none" w:sz="0" w:space="0" w:color="auto"/>
        <w:bottom w:val="none" w:sz="0" w:space="0" w:color="auto"/>
        <w:right w:val="none" w:sz="0" w:space="0" w:color="auto"/>
      </w:divBdr>
    </w:div>
    <w:div w:id="1575698620">
      <w:bodyDiv w:val="1"/>
      <w:marLeft w:val="0"/>
      <w:marRight w:val="0"/>
      <w:marTop w:val="0"/>
      <w:marBottom w:val="0"/>
      <w:divBdr>
        <w:top w:val="none" w:sz="0" w:space="0" w:color="auto"/>
        <w:left w:val="none" w:sz="0" w:space="0" w:color="auto"/>
        <w:bottom w:val="none" w:sz="0" w:space="0" w:color="auto"/>
        <w:right w:val="none" w:sz="0" w:space="0" w:color="auto"/>
      </w:divBdr>
    </w:div>
    <w:div w:id="1598170943">
      <w:bodyDiv w:val="1"/>
      <w:marLeft w:val="0"/>
      <w:marRight w:val="0"/>
      <w:marTop w:val="0"/>
      <w:marBottom w:val="0"/>
      <w:divBdr>
        <w:top w:val="none" w:sz="0" w:space="0" w:color="auto"/>
        <w:left w:val="none" w:sz="0" w:space="0" w:color="auto"/>
        <w:bottom w:val="none" w:sz="0" w:space="0" w:color="auto"/>
        <w:right w:val="none" w:sz="0" w:space="0" w:color="auto"/>
      </w:divBdr>
    </w:div>
    <w:div w:id="1665818259">
      <w:bodyDiv w:val="1"/>
      <w:marLeft w:val="0"/>
      <w:marRight w:val="0"/>
      <w:marTop w:val="0"/>
      <w:marBottom w:val="0"/>
      <w:divBdr>
        <w:top w:val="none" w:sz="0" w:space="0" w:color="auto"/>
        <w:left w:val="none" w:sz="0" w:space="0" w:color="auto"/>
        <w:bottom w:val="none" w:sz="0" w:space="0" w:color="auto"/>
        <w:right w:val="none" w:sz="0" w:space="0" w:color="auto"/>
      </w:divBdr>
    </w:div>
    <w:div w:id="1714306249">
      <w:bodyDiv w:val="1"/>
      <w:marLeft w:val="0"/>
      <w:marRight w:val="0"/>
      <w:marTop w:val="0"/>
      <w:marBottom w:val="0"/>
      <w:divBdr>
        <w:top w:val="none" w:sz="0" w:space="0" w:color="auto"/>
        <w:left w:val="none" w:sz="0" w:space="0" w:color="auto"/>
        <w:bottom w:val="none" w:sz="0" w:space="0" w:color="auto"/>
        <w:right w:val="none" w:sz="0" w:space="0" w:color="auto"/>
      </w:divBdr>
    </w:div>
    <w:div w:id="1776947522">
      <w:bodyDiv w:val="1"/>
      <w:marLeft w:val="0"/>
      <w:marRight w:val="0"/>
      <w:marTop w:val="0"/>
      <w:marBottom w:val="0"/>
      <w:divBdr>
        <w:top w:val="none" w:sz="0" w:space="0" w:color="auto"/>
        <w:left w:val="none" w:sz="0" w:space="0" w:color="auto"/>
        <w:bottom w:val="none" w:sz="0" w:space="0" w:color="auto"/>
        <w:right w:val="none" w:sz="0" w:space="0" w:color="auto"/>
      </w:divBdr>
    </w:div>
    <w:div w:id="1840191672">
      <w:bodyDiv w:val="1"/>
      <w:marLeft w:val="0"/>
      <w:marRight w:val="0"/>
      <w:marTop w:val="0"/>
      <w:marBottom w:val="0"/>
      <w:divBdr>
        <w:top w:val="none" w:sz="0" w:space="0" w:color="auto"/>
        <w:left w:val="none" w:sz="0" w:space="0" w:color="auto"/>
        <w:bottom w:val="none" w:sz="0" w:space="0" w:color="auto"/>
        <w:right w:val="none" w:sz="0" w:space="0" w:color="auto"/>
      </w:divBdr>
    </w:div>
    <w:div w:id="186135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56F07.85B603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UNIBank AD Skopje</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svetlana.dimitrieska</dc:creator>
  <cp:lastModifiedBy>Kristina Angelovska</cp:lastModifiedBy>
  <cp:revision>20</cp:revision>
  <cp:lastPrinted>2022-08-15T08:29:00Z</cp:lastPrinted>
  <dcterms:created xsi:type="dcterms:W3CDTF">2023-03-16T12:40:00Z</dcterms:created>
  <dcterms:modified xsi:type="dcterms:W3CDTF">2023-03-29T08:10:00Z</dcterms:modified>
</cp:coreProperties>
</file>