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F" w:rsidRDefault="007018CF" w:rsidP="007018CF">
      <w:pPr>
        <w:jc w:val="center"/>
      </w:pPr>
      <w:r>
        <w:rPr>
          <w:noProof/>
          <w:color w:val="1F497D"/>
        </w:rPr>
        <w:drawing>
          <wp:inline distT="0" distB="0" distL="0" distR="0">
            <wp:extent cx="2322830" cy="69215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A9" w:rsidRPr="00934DA9" w:rsidRDefault="00934DA9" w:rsidP="00897F63">
      <w:pPr>
        <w:jc w:val="both"/>
        <w:rPr>
          <w:rFonts w:ascii="Times New Roman" w:hAnsi="Times New Roman" w:cs="Times New Roman"/>
          <w:b/>
          <w:lang w:val="mk-MK"/>
        </w:rPr>
      </w:pPr>
      <w:r w:rsidRPr="00934DA9">
        <w:rPr>
          <w:rFonts w:ascii="Times New Roman" w:hAnsi="Times New Roman" w:cs="Times New Roman"/>
          <w:b/>
          <w:lang w:val="mk-MK"/>
        </w:rPr>
        <w:t>ПРЕДЛОГ</w:t>
      </w:r>
    </w:p>
    <w:p w:rsidR="00897F63" w:rsidRDefault="001131E3" w:rsidP="00897F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Врз основа на член 41</w:t>
      </w:r>
      <w:r w:rsidR="00897F63">
        <w:rPr>
          <w:rFonts w:ascii="Times New Roman" w:hAnsi="Times New Roman" w:cs="Times New Roman"/>
          <w:lang w:val="mk-MK"/>
        </w:rPr>
        <w:t xml:space="preserve"> од Статутот на Универзална Инвестициона Банка АД Скопје и Одлу</w:t>
      </w:r>
      <w:r w:rsidR="00633330">
        <w:rPr>
          <w:rFonts w:ascii="Times New Roman" w:hAnsi="Times New Roman" w:cs="Times New Roman"/>
          <w:lang w:val="mk-MK"/>
        </w:rPr>
        <w:t>ката за издавање на капитален и</w:t>
      </w:r>
      <w:r w:rsidR="00897F63">
        <w:rPr>
          <w:rFonts w:ascii="Times New Roman" w:hAnsi="Times New Roman" w:cs="Times New Roman"/>
          <w:lang w:val="mk-MK"/>
        </w:rPr>
        <w:t xml:space="preserve">нструмент по пат на приватна понуда </w:t>
      </w:r>
      <w:r w:rsidR="00897F63" w:rsidRPr="00D331BF">
        <w:rPr>
          <w:rFonts w:ascii="Times New Roman" w:hAnsi="Times New Roman" w:cs="Times New Roman"/>
          <w:lang w:val="mk-MK"/>
        </w:rPr>
        <w:t xml:space="preserve">(Прва емисија на перпетуални обврзници) бр.0201/6-2 на 11.01.2019 година, </w:t>
      </w:r>
      <w:r w:rsidRPr="00D331BF">
        <w:rPr>
          <w:rFonts w:ascii="Times New Roman" w:hAnsi="Times New Roman" w:cs="Times New Roman"/>
          <w:lang w:val="mk-MK"/>
        </w:rPr>
        <w:t>Собранието на акционери</w:t>
      </w:r>
      <w:r w:rsidR="00633330" w:rsidRPr="00D331BF">
        <w:rPr>
          <w:rFonts w:ascii="Times New Roman" w:hAnsi="Times New Roman" w:cs="Times New Roman"/>
          <w:lang w:val="mk-MK"/>
        </w:rPr>
        <w:t xml:space="preserve"> на Универзална</w:t>
      </w:r>
      <w:r w:rsidR="00CC6CFB">
        <w:rPr>
          <w:rFonts w:ascii="Times New Roman" w:hAnsi="Times New Roman" w:cs="Times New Roman"/>
          <w:lang w:val="mk-MK"/>
        </w:rPr>
        <w:t xml:space="preserve"> Инвестициона Банка АД Скопје (</w:t>
      </w:r>
      <w:bookmarkStart w:id="0" w:name="_GoBack"/>
      <w:bookmarkEnd w:id="0"/>
      <w:r w:rsidR="00633330" w:rsidRPr="00D331BF">
        <w:rPr>
          <w:rFonts w:ascii="Times New Roman" w:hAnsi="Times New Roman" w:cs="Times New Roman"/>
          <w:lang w:val="mk-MK"/>
        </w:rPr>
        <w:t>во натамошниот текст: Банката)</w:t>
      </w:r>
      <w:r w:rsidR="00D33EB5" w:rsidRPr="00D331BF">
        <w:rPr>
          <w:rFonts w:ascii="Times New Roman" w:hAnsi="Times New Roman" w:cs="Times New Roman"/>
          <w:lang w:val="mk-MK"/>
        </w:rPr>
        <w:t>,</w:t>
      </w:r>
      <w:r w:rsidR="00D1734E">
        <w:rPr>
          <w:rFonts w:ascii="Times New Roman" w:hAnsi="Times New Roman" w:cs="Times New Roman"/>
          <w:lang w:val="mk-MK"/>
        </w:rPr>
        <w:t xml:space="preserve"> на седницата одржана на ден </w:t>
      </w:r>
      <w:r w:rsidR="00D331BF">
        <w:rPr>
          <w:rFonts w:ascii="Times New Roman" w:hAnsi="Times New Roman" w:cs="Times New Roman"/>
        </w:rPr>
        <w:t>04</w:t>
      </w:r>
      <w:r w:rsidR="00C829E7" w:rsidRPr="00D331BF">
        <w:rPr>
          <w:rFonts w:ascii="Times New Roman" w:hAnsi="Times New Roman" w:cs="Times New Roman"/>
        </w:rPr>
        <w:t>.05</w:t>
      </w:r>
      <w:r w:rsidR="00D33EB5" w:rsidRPr="00D331BF">
        <w:rPr>
          <w:rFonts w:ascii="Times New Roman" w:hAnsi="Times New Roman" w:cs="Times New Roman"/>
          <w:lang w:val="mk-MK"/>
        </w:rPr>
        <w:t>.202</w:t>
      </w:r>
      <w:r w:rsidR="000A0F01" w:rsidRPr="00D331BF">
        <w:rPr>
          <w:rFonts w:ascii="Times New Roman" w:hAnsi="Times New Roman" w:cs="Times New Roman"/>
        </w:rPr>
        <w:t>3</w:t>
      </w:r>
      <w:r w:rsidR="00897F63" w:rsidRPr="00D331BF">
        <w:rPr>
          <w:rFonts w:ascii="Times New Roman" w:hAnsi="Times New Roman" w:cs="Times New Roman"/>
          <w:lang w:val="mk-MK"/>
        </w:rPr>
        <w:t xml:space="preserve"> година,</w:t>
      </w:r>
      <w:r w:rsidR="00897F63">
        <w:rPr>
          <w:rFonts w:ascii="Times New Roman" w:hAnsi="Times New Roman" w:cs="Times New Roman"/>
          <w:lang w:val="mk-MK"/>
        </w:rPr>
        <w:t xml:space="preserve"> ја донесе следната</w:t>
      </w:r>
      <w:r w:rsidR="00897F63">
        <w:rPr>
          <w:rFonts w:ascii="Times New Roman" w:hAnsi="Times New Roman" w:cs="Times New Roman"/>
        </w:rPr>
        <w:t>:</w:t>
      </w:r>
    </w:p>
    <w:p w:rsidR="00E71B26" w:rsidRPr="00E71B26" w:rsidRDefault="00E71B26" w:rsidP="00E71B26">
      <w:pPr>
        <w:jc w:val="both"/>
        <w:rPr>
          <w:rFonts w:ascii="Times New Roman" w:hAnsi="Times New Roman" w:cs="Times New Roman"/>
        </w:rPr>
      </w:pPr>
    </w:p>
    <w:p w:rsidR="0096214A" w:rsidRDefault="0096214A" w:rsidP="0096214A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mk-MK"/>
        </w:rPr>
        <w:t>О Д Л У К А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1. Се одобрува исплата на камата по каматна стапка </w:t>
      </w:r>
      <w:r w:rsidRPr="00D331BF">
        <w:rPr>
          <w:rFonts w:ascii="Times New Roman" w:hAnsi="Times New Roman" w:cs="Times New Roman"/>
          <w:lang w:val="mk-MK"/>
        </w:rPr>
        <w:t>од 9% на годишно ниво на имателите на перпетуални обврзници со ИСИН бр</w:t>
      </w:r>
      <w:r w:rsidRPr="00D331BF">
        <w:rPr>
          <w:rFonts w:ascii="Times New Roman" w:hAnsi="Times New Roman" w:cs="Times New Roman"/>
          <w:lang w:val="en-GB"/>
        </w:rPr>
        <w:t xml:space="preserve">.MKBLBA200011, </w:t>
      </w:r>
      <w:r w:rsidRPr="00D331BF">
        <w:rPr>
          <w:rFonts w:ascii="Times New Roman" w:hAnsi="Times New Roman" w:cs="Times New Roman"/>
          <w:lang w:val="mk-MK"/>
        </w:rPr>
        <w:t>Прва емисија на</w:t>
      </w:r>
      <w:r w:rsidRPr="00D331BF">
        <w:rPr>
          <w:rFonts w:ascii="Times New Roman" w:hAnsi="Times New Roman" w:cs="Times New Roman"/>
          <w:lang w:val="en-GB"/>
        </w:rPr>
        <w:t xml:space="preserve"> </w:t>
      </w:r>
      <w:r w:rsidRPr="00D331BF">
        <w:rPr>
          <w:rFonts w:ascii="Times New Roman" w:hAnsi="Times New Roman" w:cs="Times New Roman"/>
          <w:lang w:val="mk-MK"/>
        </w:rPr>
        <w:t xml:space="preserve">перпетуални обврзници, сметано од датумот на последната исплата на полугодишна камата, односно од </w:t>
      </w:r>
      <w:r w:rsidRPr="00D331BF">
        <w:rPr>
          <w:rFonts w:ascii="Times New Roman" w:hAnsi="Times New Roman" w:cs="Times New Roman"/>
        </w:rPr>
        <w:t>22.01</w:t>
      </w:r>
      <w:r w:rsidR="00DA101E" w:rsidRPr="00D331BF">
        <w:rPr>
          <w:rFonts w:ascii="Times New Roman" w:hAnsi="Times New Roman" w:cs="Times New Roman"/>
          <w:lang w:val="mk-MK"/>
        </w:rPr>
        <w:t>.2023</w:t>
      </w:r>
      <w:r w:rsidRPr="00D331BF">
        <w:rPr>
          <w:rFonts w:ascii="Times New Roman" w:hAnsi="Times New Roman" w:cs="Times New Roman"/>
          <w:lang w:val="mk-MK"/>
        </w:rPr>
        <w:t xml:space="preserve"> година, вклучително и</w:t>
      </w:r>
      <w:r w:rsidRPr="00D331BF">
        <w:rPr>
          <w:rFonts w:ascii="Times New Roman" w:hAnsi="Times New Roman" w:cs="Times New Roman"/>
        </w:rPr>
        <w:t xml:space="preserve"> 22.01</w:t>
      </w:r>
      <w:r w:rsidR="00DA101E" w:rsidRPr="00D331BF">
        <w:rPr>
          <w:rFonts w:ascii="Times New Roman" w:hAnsi="Times New Roman" w:cs="Times New Roman"/>
          <w:lang w:val="mk-MK"/>
        </w:rPr>
        <w:t>.2023</w:t>
      </w:r>
      <w:r w:rsidRPr="00D331BF">
        <w:rPr>
          <w:rFonts w:ascii="Times New Roman" w:hAnsi="Times New Roman" w:cs="Times New Roman"/>
          <w:lang w:val="mk-MK"/>
        </w:rPr>
        <w:t xml:space="preserve"> година.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Износот на камата која се плаќа се пресметува врз основа на конвенција АСТ/АСТ (</w:t>
      </w:r>
      <w:r>
        <w:rPr>
          <w:rFonts w:ascii="Times New Roman" w:hAnsi="Times New Roman" w:cs="Times New Roman"/>
          <w:lang w:val="en-GB"/>
        </w:rPr>
        <w:t>ICMA) (</w:t>
      </w:r>
      <w:r>
        <w:rPr>
          <w:rFonts w:ascii="Times New Roman" w:hAnsi="Times New Roman" w:cs="Times New Roman"/>
          <w:lang w:val="mk-MK"/>
        </w:rPr>
        <w:t>реален број на денови во периодот поделен со реалниот број на денови во годината).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Пресметаната камата да се исплати на </w:t>
      </w:r>
      <w:r w:rsidR="00EC0F9A">
        <w:rPr>
          <w:rFonts w:ascii="Times New Roman" w:hAnsi="Times New Roman" w:cs="Times New Roman"/>
          <w:lang w:val="mk-MK"/>
        </w:rPr>
        <w:t xml:space="preserve">платежна </w:t>
      </w:r>
      <w:r>
        <w:rPr>
          <w:rFonts w:ascii="Times New Roman" w:hAnsi="Times New Roman" w:cs="Times New Roman"/>
          <w:lang w:val="mk-MK"/>
        </w:rPr>
        <w:t xml:space="preserve">сметка на секој од имателите на обврзниците полугодишно и тоа на ден </w:t>
      </w:r>
      <w:r w:rsidRPr="00D331BF">
        <w:rPr>
          <w:rFonts w:ascii="Times New Roman" w:hAnsi="Times New Roman" w:cs="Times New Roman"/>
          <w:lang w:val="en-GB"/>
        </w:rPr>
        <w:t>22.07.</w:t>
      </w:r>
      <w:r w:rsidR="00DA101E" w:rsidRPr="00D331BF">
        <w:rPr>
          <w:rFonts w:ascii="Times New Roman" w:hAnsi="Times New Roman" w:cs="Times New Roman"/>
          <w:lang w:val="en-GB"/>
        </w:rPr>
        <w:t>2023</w:t>
      </w:r>
      <w:r w:rsidRPr="00D331BF">
        <w:rPr>
          <w:rFonts w:ascii="Times New Roman" w:hAnsi="Times New Roman" w:cs="Times New Roman"/>
          <w:lang w:val="mk-MK"/>
        </w:rPr>
        <w:t xml:space="preserve"> година и на ден</w:t>
      </w:r>
      <w:r w:rsidRPr="00D331BF">
        <w:rPr>
          <w:rFonts w:ascii="Times New Roman" w:hAnsi="Times New Roman" w:cs="Times New Roman"/>
          <w:lang w:val="en-GB"/>
        </w:rPr>
        <w:t xml:space="preserve"> 2</w:t>
      </w:r>
      <w:r w:rsidRPr="00D331BF">
        <w:rPr>
          <w:rFonts w:ascii="Times New Roman" w:hAnsi="Times New Roman" w:cs="Times New Roman"/>
        </w:rPr>
        <w:t>2</w:t>
      </w:r>
      <w:r w:rsidRPr="00D331BF">
        <w:rPr>
          <w:rFonts w:ascii="Times New Roman" w:hAnsi="Times New Roman" w:cs="Times New Roman"/>
          <w:lang w:val="mk-MK"/>
        </w:rPr>
        <w:t>.</w:t>
      </w:r>
      <w:r w:rsidR="00DA101E" w:rsidRPr="00D331BF">
        <w:rPr>
          <w:rFonts w:ascii="Times New Roman" w:hAnsi="Times New Roman" w:cs="Times New Roman"/>
          <w:lang w:val="en-GB"/>
        </w:rPr>
        <w:t>01.2024</w:t>
      </w:r>
      <w:r w:rsidRPr="00D331BF">
        <w:rPr>
          <w:rFonts w:ascii="Times New Roman" w:hAnsi="Times New Roman" w:cs="Times New Roman"/>
          <w:lang w:val="en-GB"/>
        </w:rPr>
        <w:t xml:space="preserve"> </w:t>
      </w:r>
      <w:r w:rsidRPr="00D331BF">
        <w:rPr>
          <w:rFonts w:ascii="Times New Roman" w:hAnsi="Times New Roman" w:cs="Times New Roman"/>
          <w:lang w:val="mk-MK"/>
        </w:rPr>
        <w:t>година</w:t>
      </w:r>
      <w:r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mk-MK"/>
        </w:rPr>
        <w:t>Ако утврдениот ден за исплата на каматата е неработен ден, тогаш истата ќе се исплати на првиот работен ден што следува.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Каматата се исплаќа од добивката која</w:t>
      </w:r>
      <w:r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  <w:lang w:val="mk-MK"/>
        </w:rPr>
        <w:t xml:space="preserve"> расположлива за распределба, при што плаќањето се врши и ако добивката не е ревидирана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mk-MK"/>
        </w:rPr>
        <w:t>од овластен ревизор.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Каматата се пресметува во евра, а се исплаќа во денари по среден курс на Народна Банка на Република Северна Македонија на денот на исплатата.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mk-MK"/>
        </w:rPr>
        <w:t>На денот на исплата на каматата, Банката од бруто износот на каматата ќе ги одземе и ќе ги плати сите даноци согласно постоечката законска регулатива во РСМ.</w:t>
      </w:r>
    </w:p>
    <w:p w:rsidR="00E71B26" w:rsidRPr="00E71B26" w:rsidRDefault="00E71B26" w:rsidP="00E71B26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</w:p>
    <w:p w:rsidR="00E71B26" w:rsidRPr="00E71B26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E71B26">
        <w:rPr>
          <w:rFonts w:ascii="Times New Roman" w:hAnsi="Times New Roman" w:cs="Times New Roman"/>
          <w:lang w:val="mk-MK"/>
        </w:rPr>
        <w:t>2. Да се известат имателите на обврзниците за денот и начинот на исплата на каматата согласно точка 1 од оваа Одлука.</w:t>
      </w:r>
    </w:p>
    <w:p w:rsidR="00E71B26" w:rsidRPr="00E71B26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E71B26">
        <w:rPr>
          <w:rFonts w:ascii="Times New Roman" w:hAnsi="Times New Roman" w:cs="Times New Roman"/>
          <w:lang w:val="mk-MK"/>
        </w:rPr>
        <w:t>3. Се овластува Надзорниот одбор на Банката да врши измени и дополнување на оваа Одлука доколку е потребно за успешно спроведување на истата.</w:t>
      </w:r>
    </w:p>
    <w:p w:rsidR="00E71B26" w:rsidRPr="00AA4C35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A4C35" w:rsidRPr="00EA7F3C" w:rsidTr="00BF558E">
        <w:tc>
          <w:tcPr>
            <w:tcW w:w="2952" w:type="dxa"/>
          </w:tcPr>
          <w:p w:rsidR="00AA4C35" w:rsidRPr="00AA4C35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A4C35" w:rsidRPr="00D331BF" w:rsidRDefault="004A520B" w:rsidP="00AA4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31BF">
              <w:rPr>
                <w:rFonts w:ascii="Times New Roman" w:hAnsi="Times New Roman" w:cs="Times New Roman"/>
                <w:lang w:val="mk-MK"/>
              </w:rPr>
              <w:t>С</w:t>
            </w:r>
            <w:r w:rsidR="00AA4C35" w:rsidRPr="00D331BF">
              <w:rPr>
                <w:rFonts w:ascii="Times New Roman" w:hAnsi="Times New Roman" w:cs="Times New Roman"/>
                <w:lang w:val="mk-MK"/>
              </w:rPr>
              <w:t>О.број:</w:t>
            </w:r>
          </w:p>
          <w:p w:rsidR="00AA4C35" w:rsidRPr="00AA4C35" w:rsidRDefault="00D331BF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D331BF">
              <w:rPr>
                <w:rFonts w:ascii="Times New Roman" w:hAnsi="Times New Roman" w:cs="Times New Roman"/>
                <w:lang w:val="mk-MK"/>
              </w:rPr>
              <w:t>04.05</w:t>
            </w:r>
            <w:r w:rsidR="000A0F01" w:rsidRPr="00D331BF">
              <w:rPr>
                <w:rFonts w:ascii="Times New Roman" w:hAnsi="Times New Roman" w:cs="Times New Roman"/>
                <w:lang w:val="mk-MK"/>
              </w:rPr>
              <w:t>.2023</w:t>
            </w:r>
            <w:r w:rsidR="00AA4C35" w:rsidRPr="00D331BF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</w:p>
        </w:tc>
        <w:tc>
          <w:tcPr>
            <w:tcW w:w="2952" w:type="dxa"/>
          </w:tcPr>
          <w:p w:rsidR="00AA4C35" w:rsidRPr="00AA4C35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952" w:type="dxa"/>
          </w:tcPr>
          <w:p w:rsidR="00AA4C35" w:rsidRPr="00AA4C35" w:rsidRDefault="00AA4C35" w:rsidP="00AA4C35">
            <w:pPr>
              <w:spacing w:after="0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AA4C35" w:rsidP="00AA4C35">
            <w:pPr>
              <w:spacing w:after="0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AA4C35" w:rsidP="00AA4C35">
            <w:pPr>
              <w:spacing w:after="0"/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1131E3" w:rsidP="00AA4C35">
            <w:pPr>
              <w:spacing w:after="0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СОБРАНИЕ</w:t>
            </w:r>
          </w:p>
          <w:p w:rsidR="00AA4C35" w:rsidRPr="00AA4C35" w:rsidRDefault="00AA4C35" w:rsidP="00AA4C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C35">
              <w:rPr>
                <w:rFonts w:ascii="Times New Roman" w:hAnsi="Times New Roman" w:cs="Times New Roman"/>
                <w:lang w:val="mk-MK"/>
              </w:rPr>
              <w:t>ПРЕТСЕДА</w:t>
            </w:r>
            <w:r w:rsidR="001131E3">
              <w:rPr>
                <w:rFonts w:ascii="Times New Roman" w:hAnsi="Times New Roman" w:cs="Times New Roman"/>
                <w:lang w:val="mk-MK"/>
              </w:rPr>
              <w:t>ВАЧ</w:t>
            </w:r>
          </w:p>
        </w:tc>
      </w:tr>
    </w:tbl>
    <w:p w:rsidR="00255811" w:rsidRPr="00D33EB5" w:rsidRDefault="00255811" w:rsidP="00AA4C35">
      <w:pPr>
        <w:ind w:firstLine="720"/>
        <w:jc w:val="both"/>
        <w:rPr>
          <w:rFonts w:ascii="Times New Roman" w:hAnsi="Times New Roman" w:cs="Times New Roman"/>
        </w:rPr>
      </w:pPr>
    </w:p>
    <w:sectPr w:rsidR="00255811" w:rsidRPr="00D33EB5" w:rsidSect="00934DA9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3443D"/>
    <w:multiLevelType w:val="hybridMultilevel"/>
    <w:tmpl w:val="D5D8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F"/>
    <w:rsid w:val="0001295C"/>
    <w:rsid w:val="000164B5"/>
    <w:rsid w:val="000A0F01"/>
    <w:rsid w:val="000C5D1C"/>
    <w:rsid w:val="001131E3"/>
    <w:rsid w:val="00152B56"/>
    <w:rsid w:val="00162B42"/>
    <w:rsid w:val="001A410B"/>
    <w:rsid w:val="001D14C3"/>
    <w:rsid w:val="00203724"/>
    <w:rsid w:val="00245B97"/>
    <w:rsid w:val="00255811"/>
    <w:rsid w:val="0026773B"/>
    <w:rsid w:val="00304064"/>
    <w:rsid w:val="00306B6E"/>
    <w:rsid w:val="00344FB7"/>
    <w:rsid w:val="00383B14"/>
    <w:rsid w:val="004767AA"/>
    <w:rsid w:val="004A520B"/>
    <w:rsid w:val="004B1C27"/>
    <w:rsid w:val="004C12EA"/>
    <w:rsid w:val="005000BA"/>
    <w:rsid w:val="00633330"/>
    <w:rsid w:val="006623F6"/>
    <w:rsid w:val="006A4109"/>
    <w:rsid w:val="006B4D66"/>
    <w:rsid w:val="007018CF"/>
    <w:rsid w:val="00755411"/>
    <w:rsid w:val="007754B4"/>
    <w:rsid w:val="007B3BC7"/>
    <w:rsid w:val="007C0F7E"/>
    <w:rsid w:val="007D4282"/>
    <w:rsid w:val="00846483"/>
    <w:rsid w:val="00860FDC"/>
    <w:rsid w:val="00897F63"/>
    <w:rsid w:val="008E2E11"/>
    <w:rsid w:val="00924776"/>
    <w:rsid w:val="00934DA9"/>
    <w:rsid w:val="0096214A"/>
    <w:rsid w:val="00966769"/>
    <w:rsid w:val="009724B4"/>
    <w:rsid w:val="009D3156"/>
    <w:rsid w:val="00A13EF3"/>
    <w:rsid w:val="00AA4C35"/>
    <w:rsid w:val="00AE5A0C"/>
    <w:rsid w:val="00B05883"/>
    <w:rsid w:val="00B65E8B"/>
    <w:rsid w:val="00B9275B"/>
    <w:rsid w:val="00C343BF"/>
    <w:rsid w:val="00C53A95"/>
    <w:rsid w:val="00C829E7"/>
    <w:rsid w:val="00CB0CB9"/>
    <w:rsid w:val="00CB0E51"/>
    <w:rsid w:val="00CC6CFB"/>
    <w:rsid w:val="00CE5991"/>
    <w:rsid w:val="00D1356D"/>
    <w:rsid w:val="00D1734E"/>
    <w:rsid w:val="00D331BF"/>
    <w:rsid w:val="00D33EB5"/>
    <w:rsid w:val="00DA101E"/>
    <w:rsid w:val="00E07625"/>
    <w:rsid w:val="00E21030"/>
    <w:rsid w:val="00E234F4"/>
    <w:rsid w:val="00E30FE9"/>
    <w:rsid w:val="00E71B26"/>
    <w:rsid w:val="00EC0F9A"/>
    <w:rsid w:val="00EC70B4"/>
    <w:rsid w:val="00F30F5A"/>
    <w:rsid w:val="00F5147A"/>
    <w:rsid w:val="00F549F4"/>
    <w:rsid w:val="00F6176C"/>
    <w:rsid w:val="00F63F30"/>
    <w:rsid w:val="00F7506C"/>
    <w:rsid w:val="00F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828DE-AF18-496D-98A2-D60ED18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56F07.85B6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77AD-0427-407E-AACC-0A8E790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13</cp:revision>
  <dcterms:created xsi:type="dcterms:W3CDTF">2023-03-16T12:59:00Z</dcterms:created>
  <dcterms:modified xsi:type="dcterms:W3CDTF">2023-03-28T09:49:00Z</dcterms:modified>
</cp:coreProperties>
</file>