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886" w:rsidRDefault="00EB579E">
      <w:pPr>
        <w:jc w:val="center"/>
        <w:rPr>
          <w:rFonts w:ascii="Arial" w:eastAsia="Wingdings" w:hAnsi="Arial" w:cs="Arial"/>
          <w:lang w:val="mk-MK" w:eastAsia="en-US" w:bidi="en-US"/>
        </w:rPr>
      </w:pPr>
      <w:r>
        <w:rPr>
          <w:noProof/>
          <w:lang w:val="mk-MK" w:eastAsia="mk-MK"/>
        </w:rPr>
        <w:drawing>
          <wp:inline distT="0" distB="0" distL="0" distR="0">
            <wp:extent cx="233362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86" w:rsidRDefault="00634886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11749B" w:rsidRDefault="0011749B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11749B" w:rsidRDefault="0011749B">
      <w:pPr>
        <w:spacing w:line="360" w:lineRule="auto"/>
        <w:ind w:firstLine="706"/>
        <w:rPr>
          <w:rFonts w:ascii="Arial" w:eastAsia="Wingdings" w:hAnsi="Arial" w:cs="Arial"/>
          <w:lang w:val="mk-MK" w:eastAsia="en-US" w:bidi="en-US"/>
        </w:rPr>
      </w:pPr>
    </w:p>
    <w:p w:rsidR="00634886" w:rsidRPr="00BF2D18" w:rsidRDefault="005C49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  <w:bookmarkStart w:id="0" w:name="_GoBack"/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>“УНИ</w:t>
      </w:r>
      <w:r>
        <w:rPr>
          <w:rFonts w:ascii="Calibri" w:eastAsia="Times New Roman" w:hAnsi="Calibri" w:cs="Times New Roman"/>
          <w:b/>
          <w:i/>
          <w:color w:val="212121"/>
          <w:szCs w:val="28"/>
          <w:lang w:val="mk-MK"/>
        </w:rPr>
        <w:t>Банка</w:t>
      </w: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” </w:t>
      </w:r>
      <w:r w:rsidR="00F11935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АД </w:t>
      </w:r>
      <w:r w:rsidR="00576962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Скопје </w:t>
      </w:r>
      <w:r w:rsidR="003A2749">
        <w:rPr>
          <w:rFonts w:ascii="Calibri" w:eastAsia="Times New Roman" w:hAnsi="Calibri" w:cs="Times New Roman"/>
          <w:b/>
          <w:color w:val="212121"/>
          <w:szCs w:val="28"/>
        </w:rPr>
        <w:t xml:space="preserve"> </w:t>
      </w:r>
      <w:r w:rsidR="00D31BD6">
        <w:rPr>
          <w:rFonts w:ascii="Calibri" w:eastAsia="Times New Roman" w:hAnsi="Calibri" w:cs="Times New Roman"/>
          <w:b/>
          <w:color w:val="212121"/>
          <w:szCs w:val="28"/>
          <w:lang w:val="mk-MK"/>
        </w:rPr>
        <w:t>ја</w:t>
      </w: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исплати </w:t>
      </w:r>
      <w:proofErr w:type="spellStart"/>
      <w:r w:rsidR="00413BD0">
        <w:rPr>
          <w:rFonts w:ascii="Calibri" w:eastAsia="Times New Roman" w:hAnsi="Calibri" w:cs="Times New Roman"/>
          <w:b/>
          <w:color w:val="212121"/>
          <w:szCs w:val="28"/>
        </w:rPr>
        <w:t>девет</w:t>
      </w:r>
      <w:proofErr w:type="spellEnd"/>
      <w:r w:rsidR="00413BD0">
        <w:rPr>
          <w:rFonts w:ascii="Calibri" w:eastAsia="Times New Roman" w:hAnsi="Calibri" w:cs="Times New Roman"/>
          <w:b/>
          <w:color w:val="212121"/>
          <w:szCs w:val="28"/>
          <w:lang w:val="mk-MK"/>
        </w:rPr>
        <w:t>т</w:t>
      </w:r>
      <w:proofErr w:type="spellStart"/>
      <w:r w:rsidR="00413BD0">
        <w:rPr>
          <w:rFonts w:ascii="Calibri" w:eastAsia="Times New Roman" w:hAnsi="Calibri" w:cs="Times New Roman"/>
          <w:b/>
          <w:color w:val="212121"/>
          <w:szCs w:val="28"/>
        </w:rPr>
        <w:t>ата</w:t>
      </w:r>
      <w:proofErr w:type="spellEnd"/>
      <w:r w:rsidR="00D31BD6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</w:t>
      </w: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полугодишна камата на </w:t>
      </w:r>
      <w:r w:rsidR="00576962"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сопствениците </w:t>
      </w:r>
      <w:r>
        <w:rPr>
          <w:rFonts w:ascii="Calibri" w:eastAsia="Times New Roman" w:hAnsi="Calibri" w:cs="Times New Roman"/>
          <w:b/>
          <w:color w:val="212121"/>
          <w:szCs w:val="28"/>
          <w:lang w:val="mk-MK"/>
        </w:rPr>
        <w:t xml:space="preserve"> на </w:t>
      </w:r>
      <w:r w:rsidRPr="00C078FA">
        <w:rPr>
          <w:rFonts w:ascii="Calibri" w:eastAsia="Times New Roman" w:hAnsi="Calibri" w:cs="Times New Roman"/>
          <w:b/>
          <w:color w:val="212121"/>
          <w:szCs w:val="28"/>
          <w:lang w:val="mk-MK"/>
        </w:rPr>
        <w:t>Перпетуални обврзници</w:t>
      </w:r>
      <w:r w:rsidR="00BF2D18" w:rsidRPr="00C078FA">
        <w:rPr>
          <w:rFonts w:ascii="Calibri" w:eastAsia="Times New Roman" w:hAnsi="Calibri" w:cs="Times New Roman"/>
          <w:b/>
          <w:color w:val="212121"/>
          <w:szCs w:val="28"/>
        </w:rPr>
        <w:t xml:space="preserve"> </w:t>
      </w:r>
      <w:r w:rsidR="00BF2D18" w:rsidRPr="00C078FA">
        <w:rPr>
          <w:rFonts w:ascii="Calibri" w:eastAsia="Times New Roman" w:hAnsi="Calibri" w:cs="Times New Roman"/>
          <w:b/>
          <w:color w:val="212121"/>
          <w:szCs w:val="28"/>
          <w:lang w:val="mk-MK"/>
        </w:rPr>
        <w:t>од првата емисија</w:t>
      </w:r>
    </w:p>
    <w:p w:rsidR="0011749B" w:rsidRDefault="00117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</w:p>
    <w:p w:rsidR="00634886" w:rsidRDefault="00634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color w:val="212121"/>
          <w:lang w:val="mk-MK"/>
        </w:rPr>
      </w:pPr>
    </w:p>
    <w:p w:rsidR="00634886" w:rsidRDefault="005C49F3" w:rsidP="00933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22"/>
        <w:jc w:val="both"/>
        <w:rPr>
          <w:rFonts w:ascii="Calibri" w:eastAsia="Times New Roman" w:hAnsi="Calibri" w:cs="Times New Roman"/>
          <w:color w:val="212121"/>
          <w:lang w:val="mk-MK"/>
        </w:rPr>
      </w:pPr>
      <w:r>
        <w:rPr>
          <w:rFonts w:ascii="Calibri" w:eastAsia="Times New Roman" w:hAnsi="Calibri" w:cs="Times New Roman"/>
          <w:b/>
          <w:color w:val="212121"/>
          <w:lang w:val="mk-MK"/>
        </w:rPr>
        <w:t>“УНИ</w:t>
      </w:r>
      <w:r>
        <w:rPr>
          <w:rFonts w:ascii="Calibri" w:eastAsia="Times New Roman" w:hAnsi="Calibri" w:cs="Times New Roman"/>
          <w:b/>
          <w:i/>
          <w:color w:val="212121"/>
          <w:lang w:val="mk-MK"/>
        </w:rPr>
        <w:t>Банка</w:t>
      </w:r>
      <w:r>
        <w:rPr>
          <w:rFonts w:ascii="Calibri" w:eastAsia="Times New Roman" w:hAnsi="Calibri" w:cs="Times New Roman"/>
          <w:b/>
          <w:color w:val="212121"/>
          <w:lang w:val="mk-MK"/>
        </w:rPr>
        <w:t xml:space="preserve">” </w:t>
      </w:r>
      <w:r>
        <w:rPr>
          <w:rFonts w:ascii="Calibri" w:eastAsia="Times New Roman" w:hAnsi="Calibri" w:cs="Times New Roman"/>
          <w:color w:val="212121"/>
          <w:lang w:val="mk-MK"/>
        </w:rPr>
        <w:t xml:space="preserve">на </w:t>
      </w:r>
      <w:r w:rsidR="00C078FA">
        <w:rPr>
          <w:rFonts w:ascii="Calibri" w:eastAsia="Times New Roman" w:hAnsi="Calibri" w:cs="Times New Roman"/>
          <w:color w:val="212121"/>
        </w:rPr>
        <w:t>24.07</w:t>
      </w:r>
      <w:r>
        <w:rPr>
          <w:rFonts w:ascii="Calibri" w:eastAsia="Times New Roman" w:hAnsi="Calibri" w:cs="Times New Roman"/>
          <w:color w:val="212121"/>
          <w:lang w:val="mk-MK"/>
        </w:rPr>
        <w:t>.202</w:t>
      </w:r>
      <w:r w:rsidR="00446893">
        <w:rPr>
          <w:rFonts w:ascii="Calibri" w:eastAsia="Times New Roman" w:hAnsi="Calibri" w:cs="Times New Roman"/>
          <w:color w:val="212121"/>
          <w:lang w:val="mk-MK"/>
        </w:rPr>
        <w:t>3</w:t>
      </w:r>
      <w:r w:rsidR="00F11935">
        <w:rPr>
          <w:rFonts w:ascii="Calibri" w:eastAsia="Times New Roman" w:hAnsi="Calibri" w:cs="Times New Roman"/>
          <w:color w:val="212121"/>
          <w:lang w:val="mk-MK"/>
        </w:rPr>
        <w:t xml:space="preserve"> година</w:t>
      </w:r>
      <w:r>
        <w:rPr>
          <w:rFonts w:ascii="Calibri" w:eastAsia="Times New Roman" w:hAnsi="Calibri" w:cs="Times New Roman"/>
          <w:color w:val="212121"/>
          <w:lang w:val="mk-MK"/>
        </w:rPr>
        <w:t xml:space="preserve"> ја исплати</w:t>
      </w:r>
      <w:r w:rsidR="00D31BD6">
        <w:rPr>
          <w:rFonts w:ascii="Calibri" w:eastAsia="Times New Roman" w:hAnsi="Calibri" w:cs="Times New Roman"/>
          <w:color w:val="212121"/>
          <w:lang w:val="mk-MK"/>
        </w:rPr>
        <w:t xml:space="preserve"> </w:t>
      </w:r>
      <w:r w:rsidR="00C078FA">
        <w:rPr>
          <w:rFonts w:ascii="Calibri" w:eastAsia="Times New Roman" w:hAnsi="Calibri" w:cs="Times New Roman"/>
          <w:color w:val="212121"/>
          <w:szCs w:val="28"/>
          <w:lang w:val="mk-MK"/>
        </w:rPr>
        <w:t>деветтата</w:t>
      </w:r>
      <w:r w:rsidR="00446893">
        <w:rPr>
          <w:rFonts w:ascii="Calibri" w:eastAsia="Times New Roman" w:hAnsi="Calibri" w:cs="Times New Roman"/>
          <w:color w:val="212121"/>
          <w:szCs w:val="28"/>
          <w:lang w:val="mk-MK"/>
        </w:rPr>
        <w:t xml:space="preserve"> </w:t>
      </w:r>
      <w:r>
        <w:rPr>
          <w:rFonts w:ascii="Calibri" w:eastAsia="Times New Roman" w:hAnsi="Calibri" w:cs="Times New Roman"/>
          <w:color w:val="212121"/>
          <w:lang w:val="mk-MK"/>
        </w:rPr>
        <w:t>полугодишна камата на сопстве</w:t>
      </w:r>
      <w:r w:rsidR="00F11935">
        <w:rPr>
          <w:rFonts w:ascii="Calibri" w:eastAsia="Times New Roman" w:hAnsi="Calibri" w:cs="Times New Roman"/>
          <w:color w:val="212121"/>
          <w:lang w:val="mk-MK"/>
        </w:rPr>
        <w:t>ниците на перпетуални обврзници со ISIN MKBLBA200011 и шифра</w:t>
      </w:r>
      <w:r w:rsidR="00933B41">
        <w:rPr>
          <w:rFonts w:ascii="Calibri" w:eastAsia="Times New Roman" w:hAnsi="Calibri" w:cs="Times New Roman"/>
          <w:color w:val="212121"/>
          <w:lang w:val="mk-MK"/>
        </w:rPr>
        <w:t xml:space="preserve"> UNIPO</w:t>
      </w:r>
      <w:r w:rsidR="00EA7B59">
        <w:rPr>
          <w:rFonts w:ascii="Calibri" w:eastAsia="Times New Roman" w:hAnsi="Calibri" w:cs="Times New Roman"/>
          <w:color w:val="212121"/>
          <w:lang w:val="mk-MK"/>
        </w:rPr>
        <w:t xml:space="preserve">. </w:t>
      </w:r>
      <w:r w:rsidR="008C7492">
        <w:rPr>
          <w:rFonts w:ascii="Calibri" w:eastAsia="Times New Roman" w:hAnsi="Calibri" w:cs="Times New Roman"/>
          <w:color w:val="212121"/>
          <w:lang w:val="mk-MK"/>
        </w:rPr>
        <w:t>Пресметката на камата е извршена по фиксна каматна</w:t>
      </w:r>
      <w:r w:rsidR="00EA7B59">
        <w:rPr>
          <w:rFonts w:ascii="Calibri" w:eastAsia="Times New Roman" w:hAnsi="Calibri" w:cs="Times New Roman"/>
          <w:color w:val="212121"/>
          <w:lang w:val="mk-MK"/>
        </w:rPr>
        <w:t xml:space="preserve"> стапка</w:t>
      </w:r>
      <w:r w:rsidR="00933B41">
        <w:rPr>
          <w:rFonts w:ascii="Calibri" w:eastAsia="Times New Roman" w:hAnsi="Calibri" w:cs="Times New Roman"/>
          <w:color w:val="212121"/>
          <w:lang w:val="mk-MK"/>
        </w:rPr>
        <w:t xml:space="preserve"> </w:t>
      </w:r>
      <w:r w:rsidR="008C7492">
        <w:rPr>
          <w:rFonts w:ascii="Calibri" w:eastAsia="Times New Roman" w:hAnsi="Calibri" w:cs="Times New Roman"/>
          <w:color w:val="212121"/>
          <w:lang w:val="mk-MK"/>
        </w:rPr>
        <w:t>од</w:t>
      </w:r>
      <w:r w:rsidR="006C1EF5">
        <w:rPr>
          <w:rFonts w:ascii="Calibri" w:hAnsi="Calibri" w:cs="Times New Roman"/>
          <w:color w:val="212121"/>
          <w:lang w:val="mk-MK"/>
        </w:rPr>
        <w:t xml:space="preserve"> </w:t>
      </w:r>
      <w:r>
        <w:rPr>
          <w:rFonts w:ascii="Calibri" w:hAnsi="Calibri" w:cs="Times New Roman"/>
          <w:color w:val="212121"/>
          <w:lang w:val="mk-MK"/>
        </w:rPr>
        <w:t xml:space="preserve"> 9%</w:t>
      </w:r>
      <w:r w:rsidR="0095475F">
        <w:rPr>
          <w:rFonts w:ascii="Calibri" w:hAnsi="Calibri" w:cs="Times New Roman"/>
          <w:color w:val="212121"/>
          <w:lang w:val="mk-MK"/>
        </w:rPr>
        <w:t xml:space="preserve"> на годишно ниво</w:t>
      </w:r>
      <w:r w:rsidR="008C7492">
        <w:rPr>
          <w:rFonts w:ascii="Calibri" w:hAnsi="Calibri" w:cs="Times New Roman"/>
          <w:color w:val="212121"/>
          <w:lang w:val="mk-MK"/>
        </w:rPr>
        <w:t>.</w:t>
      </w:r>
    </w:p>
    <w:bookmarkEnd w:id="0"/>
    <w:p w:rsidR="00C07B33" w:rsidRDefault="00C07B33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11749B" w:rsidRDefault="0011749B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933B41" w:rsidRPr="00576962" w:rsidRDefault="00933B41" w:rsidP="006C1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hAnsiTheme="minorHAnsi"/>
          <w:lang w:val="mk-MK"/>
        </w:rPr>
      </w:pPr>
    </w:p>
    <w:p w:rsidR="006C1EF5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b/>
          <w:lang w:val="mk-MK"/>
        </w:rPr>
      </w:pPr>
      <w:r w:rsidRPr="00C07B33">
        <w:rPr>
          <w:rFonts w:asciiTheme="minorHAnsi" w:hAnsiTheme="minorHAnsi"/>
          <w:b/>
          <w:lang w:val="mk-MK"/>
        </w:rPr>
        <w:t>ЛИЦЕ ЗА КОНТАКТ СО ИНВЕСТИТОРИ</w:t>
      </w:r>
    </w:p>
    <w:p w:rsidR="001834E2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lang w:val="mk-MK"/>
        </w:rPr>
      </w:pPr>
      <w:r w:rsidRPr="00C07B33">
        <w:rPr>
          <w:rFonts w:asciiTheme="minorHAnsi" w:hAnsiTheme="minorHAnsi"/>
          <w:lang w:val="mk-MK"/>
        </w:rPr>
        <w:t>Ѕвонко Станковски</w:t>
      </w:r>
    </w:p>
    <w:p w:rsidR="001834E2" w:rsidRPr="00C07B33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  <w:lang w:val="mk-MK"/>
        </w:rPr>
      </w:pPr>
      <w:r w:rsidRPr="00C07B33">
        <w:rPr>
          <w:rFonts w:asciiTheme="minorHAnsi" w:hAnsiTheme="minorHAnsi"/>
          <w:lang w:val="mk-MK"/>
        </w:rPr>
        <w:t>Директор на Дирекција Трежри</w:t>
      </w:r>
    </w:p>
    <w:p w:rsidR="005C49F3" w:rsidRPr="00A3327D" w:rsidRDefault="001834E2" w:rsidP="00822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/>
        </w:rPr>
      </w:pPr>
      <w:r w:rsidRPr="00C07B33">
        <w:rPr>
          <w:rFonts w:asciiTheme="minorHAnsi" w:hAnsiTheme="minorHAnsi"/>
          <w:lang w:val="mk-MK"/>
        </w:rPr>
        <w:t>Е-</w:t>
      </w:r>
      <w:r w:rsidRPr="00C07B33">
        <w:rPr>
          <w:rFonts w:asciiTheme="minorHAnsi" w:hAnsiTheme="minorHAnsi"/>
        </w:rPr>
        <w:t>mail</w:t>
      </w:r>
      <w:r w:rsidR="00C07B33">
        <w:rPr>
          <w:rFonts w:asciiTheme="minorHAnsi" w:hAnsiTheme="minorHAnsi"/>
        </w:rPr>
        <w:t xml:space="preserve"> </w:t>
      </w:r>
      <w:hyperlink r:id="rId5" w:history="1">
        <w:r w:rsidR="00690A83" w:rsidRPr="00103CC2">
          <w:rPr>
            <w:rStyle w:val="Hyperlink"/>
            <w:rFonts w:asciiTheme="minorHAnsi" w:hAnsiTheme="minorHAnsi"/>
          </w:rPr>
          <w:t>zvonko.stankovski@unibank.com.mk</w:t>
        </w:r>
      </w:hyperlink>
      <w:r w:rsidR="00C07B33">
        <w:rPr>
          <w:rFonts w:asciiTheme="minorHAnsi" w:hAnsiTheme="minorHAnsi"/>
        </w:rPr>
        <w:t xml:space="preserve"> </w:t>
      </w:r>
    </w:p>
    <w:sectPr w:rsidR="005C49F3" w:rsidRPr="00A3327D" w:rsidSect="00634886">
      <w:pgSz w:w="12240" w:h="15840"/>
      <w:pgMar w:top="1417" w:right="1417" w:bottom="1417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MS PMincho"/>
    <w:charset w:val="8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9E"/>
    <w:rsid w:val="000B1815"/>
    <w:rsid w:val="000B685C"/>
    <w:rsid w:val="000E7535"/>
    <w:rsid w:val="000F114A"/>
    <w:rsid w:val="0011749B"/>
    <w:rsid w:val="001834E2"/>
    <w:rsid w:val="001A2507"/>
    <w:rsid w:val="001E395C"/>
    <w:rsid w:val="002716C6"/>
    <w:rsid w:val="00316DED"/>
    <w:rsid w:val="003A2749"/>
    <w:rsid w:val="003E2781"/>
    <w:rsid w:val="00413BD0"/>
    <w:rsid w:val="00446893"/>
    <w:rsid w:val="00466452"/>
    <w:rsid w:val="004A0449"/>
    <w:rsid w:val="00520556"/>
    <w:rsid w:val="00576962"/>
    <w:rsid w:val="005C49F3"/>
    <w:rsid w:val="005E5756"/>
    <w:rsid w:val="00634886"/>
    <w:rsid w:val="00652AB9"/>
    <w:rsid w:val="00664A8C"/>
    <w:rsid w:val="00690A83"/>
    <w:rsid w:val="006C1EF5"/>
    <w:rsid w:val="006C212D"/>
    <w:rsid w:val="00711C3B"/>
    <w:rsid w:val="00717592"/>
    <w:rsid w:val="00731938"/>
    <w:rsid w:val="00750263"/>
    <w:rsid w:val="007B2734"/>
    <w:rsid w:val="007B6938"/>
    <w:rsid w:val="008135EC"/>
    <w:rsid w:val="00817A42"/>
    <w:rsid w:val="0082203B"/>
    <w:rsid w:val="008A38D1"/>
    <w:rsid w:val="008A7F9D"/>
    <w:rsid w:val="008C7492"/>
    <w:rsid w:val="008E6D90"/>
    <w:rsid w:val="00933B41"/>
    <w:rsid w:val="0095475F"/>
    <w:rsid w:val="00972546"/>
    <w:rsid w:val="009F326E"/>
    <w:rsid w:val="009F3E19"/>
    <w:rsid w:val="00A3327D"/>
    <w:rsid w:val="00A41013"/>
    <w:rsid w:val="00AD0F96"/>
    <w:rsid w:val="00B654A7"/>
    <w:rsid w:val="00BB18D6"/>
    <w:rsid w:val="00BF2D18"/>
    <w:rsid w:val="00C078FA"/>
    <w:rsid w:val="00C07B33"/>
    <w:rsid w:val="00C9044E"/>
    <w:rsid w:val="00D31BD6"/>
    <w:rsid w:val="00D874B8"/>
    <w:rsid w:val="00DE5762"/>
    <w:rsid w:val="00E07865"/>
    <w:rsid w:val="00E43119"/>
    <w:rsid w:val="00EA7396"/>
    <w:rsid w:val="00EA7B59"/>
    <w:rsid w:val="00EB579E"/>
    <w:rsid w:val="00EC534C"/>
    <w:rsid w:val="00F11935"/>
    <w:rsid w:val="00F25080"/>
    <w:rsid w:val="00F30FF9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1DA670-BB14-49D2-8B14-0FDDD7D7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86"/>
    <w:pPr>
      <w:widowControl w:val="0"/>
      <w:suppressAutoHyphens/>
      <w:spacing w:line="100" w:lineRule="atLeast"/>
    </w:pPr>
    <w:rPr>
      <w:rFonts w:ascii="DejaVu Sans Condensed" w:eastAsia="DejaVu Sans Condensed" w:hAnsi="DejaVu Sans Condensed" w:cs="DejaVu Sans Condensed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4886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634886"/>
    <w:rPr>
      <w:rFonts w:ascii="Consolas" w:hAnsi="Consolas"/>
      <w:sz w:val="21"/>
      <w:szCs w:val="21"/>
    </w:rPr>
  </w:style>
  <w:style w:type="character" w:customStyle="1" w:styleId="BalloonTextChar">
    <w:name w:val="Balloon Text Char"/>
    <w:basedOn w:val="DefaultParagraphFont"/>
    <w:rsid w:val="00634886"/>
    <w:rPr>
      <w:rFonts w:ascii="Tahoma" w:eastAsia="DejaVu Sans Condensed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63488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sid w:val="00634886"/>
    <w:pPr>
      <w:spacing w:after="120"/>
    </w:pPr>
  </w:style>
  <w:style w:type="paragraph" w:styleId="List">
    <w:name w:val="List"/>
    <w:basedOn w:val="BodyText"/>
    <w:rsid w:val="00634886"/>
  </w:style>
  <w:style w:type="paragraph" w:styleId="Caption">
    <w:name w:val="caption"/>
    <w:basedOn w:val="Normal"/>
    <w:qFormat/>
    <w:rsid w:val="006348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34886"/>
    <w:pPr>
      <w:suppressLineNumbers/>
    </w:pPr>
  </w:style>
  <w:style w:type="paragraph" w:styleId="PlainText">
    <w:name w:val="Plain Text"/>
    <w:basedOn w:val="Normal"/>
    <w:rsid w:val="00634886"/>
    <w:pPr>
      <w:widowControl/>
      <w:suppressAutoHyphens w:val="0"/>
    </w:pPr>
    <w:rPr>
      <w:rFonts w:ascii="Consolas" w:hAnsi="Consolas" w:cs="Calibri"/>
      <w:sz w:val="21"/>
      <w:szCs w:val="21"/>
    </w:rPr>
  </w:style>
  <w:style w:type="paragraph" w:styleId="BalloonText">
    <w:name w:val="Balloon Text"/>
    <w:basedOn w:val="Normal"/>
    <w:rsid w:val="0063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onko.stankovski@unibank.com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Marijana Siljanoska</cp:lastModifiedBy>
  <cp:revision>2</cp:revision>
  <cp:lastPrinted>2021-01-14T07:12:00Z</cp:lastPrinted>
  <dcterms:created xsi:type="dcterms:W3CDTF">2023-07-25T07:13:00Z</dcterms:created>
  <dcterms:modified xsi:type="dcterms:W3CDTF">2023-07-25T07:13:00Z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