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DF" w:rsidRPr="00AC3548" w:rsidRDefault="003826DF" w:rsidP="00AC3548"/>
    <w:p w:rsidR="003826DF" w:rsidRDefault="00122732" w:rsidP="00AC3548">
      <w:r w:rsidRPr="00122732">
        <w:rPr>
          <w:noProof/>
          <w:lang w:val="mk-MK" w:eastAsia="mk-MK"/>
        </w:rPr>
        <w:drawing>
          <wp:inline distT="0" distB="0" distL="0" distR="0">
            <wp:extent cx="2276475" cy="695325"/>
            <wp:effectExtent l="19050" t="0" r="0" b="0"/>
            <wp:docPr id="2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32" w:rsidRPr="00122732" w:rsidRDefault="00122732" w:rsidP="00AC3548"/>
    <w:p w:rsidR="00E15E1F" w:rsidRDefault="00E15E1F" w:rsidP="00AC3548">
      <w:pPr>
        <w:rPr>
          <w:lang w:val="mk-MK"/>
        </w:rPr>
      </w:pPr>
    </w:p>
    <w:p w:rsidR="00657A74" w:rsidRPr="00B72331" w:rsidRDefault="00657A74" w:rsidP="00AC3548">
      <w:pPr>
        <w:rPr>
          <w:rFonts w:ascii="Times New Roman" w:hAnsi="Times New Roman" w:cs="Times New Roman"/>
          <w:lang w:val="mk-MK"/>
        </w:rPr>
      </w:pPr>
      <w:r w:rsidRPr="00B72331">
        <w:rPr>
          <w:rFonts w:ascii="Times New Roman" w:hAnsi="Times New Roman" w:cs="Times New Roman"/>
          <w:lang w:val="mk-MK"/>
        </w:rPr>
        <w:t xml:space="preserve">Скопје, </w:t>
      </w:r>
      <w:r w:rsidR="007F2E34" w:rsidRPr="00B72331">
        <w:rPr>
          <w:rFonts w:ascii="Times New Roman" w:hAnsi="Times New Roman" w:cs="Times New Roman"/>
        </w:rPr>
        <w:t>25</w:t>
      </w:r>
      <w:r w:rsidR="009F6686" w:rsidRPr="00B72331">
        <w:rPr>
          <w:rFonts w:ascii="Times New Roman" w:hAnsi="Times New Roman" w:cs="Times New Roman"/>
          <w:lang w:val="mk-MK"/>
        </w:rPr>
        <w:t>.</w:t>
      </w:r>
      <w:r w:rsidR="007F2E34" w:rsidRPr="00B72331">
        <w:rPr>
          <w:rFonts w:ascii="Times New Roman" w:hAnsi="Times New Roman" w:cs="Times New Roman"/>
        </w:rPr>
        <w:t>12</w:t>
      </w:r>
      <w:r w:rsidR="009F6686" w:rsidRPr="00B72331">
        <w:rPr>
          <w:rFonts w:ascii="Times New Roman" w:hAnsi="Times New Roman" w:cs="Times New Roman"/>
          <w:lang w:val="mk-MK"/>
        </w:rPr>
        <w:t>.20</w:t>
      </w:r>
      <w:r w:rsidR="007F2E34" w:rsidRPr="00B72331">
        <w:rPr>
          <w:rFonts w:ascii="Times New Roman" w:hAnsi="Times New Roman" w:cs="Times New Roman"/>
        </w:rPr>
        <w:t>23</w:t>
      </w:r>
      <w:r w:rsidRPr="00B72331">
        <w:rPr>
          <w:rFonts w:ascii="Times New Roman" w:hAnsi="Times New Roman" w:cs="Times New Roman"/>
          <w:lang w:val="mk-MK"/>
        </w:rPr>
        <w:t xml:space="preserve"> година</w:t>
      </w:r>
    </w:p>
    <w:p w:rsidR="00E15E1F" w:rsidRPr="00B72331" w:rsidRDefault="00E15E1F" w:rsidP="00E1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k-MK"/>
        </w:rPr>
      </w:pPr>
    </w:p>
    <w:p w:rsidR="003826DF" w:rsidRPr="00B72331" w:rsidRDefault="003826DF" w:rsidP="00657A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mk-MK"/>
        </w:rPr>
      </w:pPr>
      <w:r w:rsidRPr="00B72331">
        <w:rPr>
          <w:rFonts w:ascii="Times New Roman" w:hAnsi="Times New Roman" w:cs="Times New Roman"/>
          <w:sz w:val="28"/>
          <w:szCs w:val="28"/>
          <w:lang w:val="mk-MK"/>
        </w:rPr>
        <w:t xml:space="preserve">ИЗВЕСТУВАЊЕ  </w:t>
      </w:r>
    </w:p>
    <w:p w:rsidR="00406DCD" w:rsidRPr="00B72331" w:rsidRDefault="00406DCD" w:rsidP="003826DF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:rsidR="00CC0BDE" w:rsidRPr="00B72331" w:rsidRDefault="00657A74" w:rsidP="00CC0BDE">
      <w:pPr>
        <w:jc w:val="both"/>
        <w:rPr>
          <w:rFonts w:ascii="Times New Roman" w:hAnsi="Times New Roman" w:cs="Times New Roman"/>
          <w:lang w:val="mk-MK"/>
        </w:rPr>
      </w:pPr>
      <w:r w:rsidRPr="00B72331">
        <w:rPr>
          <w:rFonts w:ascii="Times New Roman" w:hAnsi="Times New Roman" w:cs="Times New Roman"/>
          <w:lang w:val="mk-MK"/>
        </w:rPr>
        <w:t xml:space="preserve">Ве известуваме дека Одборот на директори на Македонска берза, на седницата одржана на </w:t>
      </w:r>
      <w:r w:rsidR="007F2E34" w:rsidRPr="00B72331">
        <w:rPr>
          <w:rFonts w:ascii="Times New Roman" w:hAnsi="Times New Roman" w:cs="Times New Roman"/>
        </w:rPr>
        <w:t>21</w:t>
      </w:r>
      <w:r w:rsidR="009F6686" w:rsidRPr="00B72331">
        <w:rPr>
          <w:rFonts w:ascii="Times New Roman" w:hAnsi="Times New Roman" w:cs="Times New Roman"/>
          <w:lang w:val="mk-MK"/>
        </w:rPr>
        <w:t>.</w:t>
      </w:r>
      <w:r w:rsidR="007F2E34" w:rsidRPr="00B72331">
        <w:rPr>
          <w:rFonts w:ascii="Times New Roman" w:hAnsi="Times New Roman" w:cs="Times New Roman"/>
        </w:rPr>
        <w:t>12</w:t>
      </w:r>
      <w:r w:rsidR="009F6686" w:rsidRPr="00B72331">
        <w:rPr>
          <w:rFonts w:ascii="Times New Roman" w:hAnsi="Times New Roman" w:cs="Times New Roman"/>
          <w:lang w:val="mk-MK"/>
        </w:rPr>
        <w:t>.20</w:t>
      </w:r>
      <w:r w:rsidR="007F2E34" w:rsidRPr="00B72331">
        <w:rPr>
          <w:rFonts w:ascii="Times New Roman" w:hAnsi="Times New Roman" w:cs="Times New Roman"/>
        </w:rPr>
        <w:t>23</w:t>
      </w:r>
      <w:r w:rsidRPr="00B72331">
        <w:rPr>
          <w:rFonts w:ascii="Times New Roman" w:hAnsi="Times New Roman" w:cs="Times New Roman"/>
          <w:lang w:val="mk-MK"/>
        </w:rPr>
        <w:t xml:space="preserve"> година,  донесе Одлука за котација на перпетуална обврзница издадена од УНИ Банка АД Скопје, на подсегментот Берзанска котација-Котација на други хартии од вредност.</w:t>
      </w:r>
    </w:p>
    <w:p w:rsidR="00CC0BDE" w:rsidRPr="00B72331" w:rsidRDefault="00CC0BDE" w:rsidP="00CC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72331">
        <w:rPr>
          <w:rFonts w:ascii="Times New Roman" w:hAnsi="Times New Roman" w:cs="Times New Roman"/>
          <w:lang w:val="mk-MK"/>
        </w:rPr>
        <w:t>Перпетуалната обврзница</w:t>
      </w:r>
      <w:r w:rsidRPr="00B723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E05B0A" w:rsidRPr="00B72331">
        <w:rPr>
          <w:rFonts w:ascii="Times New Roman" w:hAnsi="Times New Roman" w:cs="Times New Roman"/>
        </w:rPr>
        <w:t>e</w:t>
      </w:r>
      <w:r w:rsidR="00B72331" w:rsidRPr="00B72331">
        <w:rPr>
          <w:rFonts w:ascii="Times New Roman" w:hAnsi="Times New Roman" w:cs="Times New Roman"/>
          <w:lang w:val="mk-MK"/>
        </w:rPr>
        <w:t xml:space="preserve"> котирана и </w:t>
      </w:r>
      <w:r w:rsidRPr="00B72331">
        <w:rPr>
          <w:rFonts w:ascii="Times New Roman" w:hAnsi="Times New Roman" w:cs="Times New Roman"/>
          <w:lang w:val="mk-MK"/>
        </w:rPr>
        <w:t xml:space="preserve">може да се тргува на </w:t>
      </w:r>
      <w:r w:rsidR="009F6686" w:rsidRPr="00B72331">
        <w:rPr>
          <w:rFonts w:ascii="Times New Roman" w:hAnsi="Times New Roman" w:cs="Times New Roman"/>
          <w:lang w:val="mk-MK"/>
        </w:rPr>
        <w:t>секундарен пазар почну</w:t>
      </w:r>
      <w:r w:rsidR="007F2E34" w:rsidRPr="00B72331">
        <w:rPr>
          <w:rFonts w:ascii="Times New Roman" w:hAnsi="Times New Roman" w:cs="Times New Roman"/>
          <w:lang w:val="mk-MK"/>
        </w:rPr>
        <w:t>вајќи од 25</w:t>
      </w:r>
      <w:r w:rsidR="009F6686" w:rsidRPr="00B72331">
        <w:rPr>
          <w:rFonts w:ascii="Times New Roman" w:hAnsi="Times New Roman" w:cs="Times New Roman"/>
          <w:lang w:val="mk-MK"/>
        </w:rPr>
        <w:t>.</w:t>
      </w:r>
      <w:r w:rsidR="007F2E34" w:rsidRPr="00B72331">
        <w:rPr>
          <w:rFonts w:ascii="Times New Roman" w:hAnsi="Times New Roman" w:cs="Times New Roman"/>
        </w:rPr>
        <w:t>12</w:t>
      </w:r>
      <w:r w:rsidR="009F6686" w:rsidRPr="00B72331">
        <w:rPr>
          <w:rFonts w:ascii="Times New Roman" w:hAnsi="Times New Roman" w:cs="Times New Roman"/>
          <w:lang w:val="mk-MK"/>
        </w:rPr>
        <w:t>.20</w:t>
      </w:r>
      <w:r w:rsidR="007F2E34" w:rsidRPr="00B72331">
        <w:rPr>
          <w:rFonts w:ascii="Times New Roman" w:hAnsi="Times New Roman" w:cs="Times New Roman"/>
        </w:rPr>
        <w:t>23</w:t>
      </w:r>
      <w:r w:rsidRPr="00B72331">
        <w:rPr>
          <w:rFonts w:ascii="Times New Roman" w:hAnsi="Times New Roman" w:cs="Times New Roman"/>
          <w:lang w:val="mk-MK"/>
        </w:rPr>
        <w:t xml:space="preserve"> година</w:t>
      </w:r>
      <w:r w:rsidRPr="00B72331">
        <w:rPr>
          <w:rFonts w:ascii="Times New Roman" w:hAnsi="Times New Roman" w:cs="Times New Roman"/>
        </w:rPr>
        <w:t>.</w:t>
      </w:r>
    </w:p>
    <w:p w:rsidR="00F66962" w:rsidRPr="00B72331" w:rsidRDefault="00F66962" w:rsidP="00CC0BDE">
      <w:pPr>
        <w:spacing w:after="0"/>
        <w:jc w:val="both"/>
        <w:rPr>
          <w:rFonts w:ascii="Times New Roman" w:hAnsi="Times New Roman" w:cs="Times New Roman"/>
          <w:lang w:val="mk-MK"/>
        </w:rPr>
      </w:pPr>
    </w:p>
    <w:p w:rsidR="00F66962" w:rsidRDefault="00F66962" w:rsidP="00CC0BDE">
      <w:pPr>
        <w:spacing w:after="0"/>
        <w:jc w:val="both"/>
        <w:rPr>
          <w:rFonts w:ascii="Times New Roman" w:hAnsi="Times New Roman" w:cs="Times New Roman"/>
        </w:rPr>
      </w:pPr>
      <w:r w:rsidRPr="00B72331">
        <w:rPr>
          <w:rFonts w:ascii="Times New Roman" w:hAnsi="Times New Roman" w:cs="Times New Roman"/>
          <w:lang w:val="mk-MK"/>
        </w:rPr>
        <w:t>Подетални информации за котацијата</w:t>
      </w:r>
      <w:r w:rsidRPr="00B72331">
        <w:rPr>
          <w:rFonts w:ascii="Times New Roman" w:hAnsi="Times New Roman" w:cs="Times New Roman"/>
        </w:rPr>
        <w:t>,</w:t>
      </w:r>
      <w:r w:rsidR="00E05B0A" w:rsidRPr="00B72331">
        <w:rPr>
          <w:rFonts w:ascii="Times New Roman" w:hAnsi="Times New Roman" w:cs="Times New Roman"/>
          <w:lang w:val="mk-MK"/>
        </w:rPr>
        <w:t xml:space="preserve"> се објавени на официјалните</w:t>
      </w:r>
      <w:r w:rsidRPr="00B72331">
        <w:rPr>
          <w:rFonts w:ascii="Times New Roman" w:hAnsi="Times New Roman" w:cs="Times New Roman"/>
          <w:lang w:val="mk-MK"/>
        </w:rPr>
        <w:t xml:space="preserve"> интернет </w:t>
      </w:r>
      <w:r w:rsidR="00E05B0A" w:rsidRPr="00B72331">
        <w:rPr>
          <w:rFonts w:ascii="Times New Roman" w:hAnsi="Times New Roman" w:cs="Times New Roman"/>
          <w:lang w:val="mk-MK"/>
        </w:rPr>
        <w:t>страни</w:t>
      </w:r>
      <w:r w:rsidR="00366DD7" w:rsidRPr="00B72331">
        <w:rPr>
          <w:rFonts w:ascii="Times New Roman" w:hAnsi="Times New Roman" w:cs="Times New Roman"/>
          <w:lang w:val="mk-MK"/>
        </w:rPr>
        <w:t xml:space="preserve"> на Македонска Берза</w:t>
      </w:r>
      <w:r w:rsidR="00E05B0A" w:rsidRPr="00B72331">
        <w:rPr>
          <w:rFonts w:ascii="Times New Roman" w:hAnsi="Times New Roman" w:cs="Times New Roman"/>
        </w:rPr>
        <w:t xml:space="preserve"> и </w:t>
      </w:r>
      <w:proofErr w:type="spellStart"/>
      <w:r w:rsidR="00E05B0A" w:rsidRPr="00B72331">
        <w:rPr>
          <w:rFonts w:ascii="Times New Roman" w:hAnsi="Times New Roman" w:cs="Times New Roman"/>
        </w:rPr>
        <w:t>на</w:t>
      </w:r>
      <w:proofErr w:type="spellEnd"/>
      <w:r w:rsidR="00E05B0A" w:rsidRPr="00B72331">
        <w:rPr>
          <w:rFonts w:ascii="Times New Roman" w:hAnsi="Times New Roman" w:cs="Times New Roman"/>
          <w:lang w:val="mk-MK"/>
        </w:rPr>
        <w:t xml:space="preserve"> УНИБанка АД Скопје</w:t>
      </w:r>
      <w:r w:rsidR="00366DD7" w:rsidRPr="00B72331">
        <w:rPr>
          <w:rFonts w:ascii="Times New Roman" w:hAnsi="Times New Roman" w:cs="Times New Roman"/>
          <w:lang w:val="mk-MK"/>
        </w:rPr>
        <w:t>, пот</w:t>
      </w:r>
      <w:r w:rsidR="00E05B0A" w:rsidRPr="00B72331">
        <w:rPr>
          <w:rFonts w:ascii="Times New Roman" w:hAnsi="Times New Roman" w:cs="Times New Roman"/>
          <w:lang w:val="mk-MK"/>
        </w:rPr>
        <w:t>очно на следниве</w:t>
      </w:r>
      <w:r w:rsidRPr="00B72331">
        <w:rPr>
          <w:rFonts w:ascii="Times New Roman" w:hAnsi="Times New Roman" w:cs="Times New Roman"/>
          <w:lang w:val="mk-MK"/>
        </w:rPr>
        <w:t xml:space="preserve"> линк</w:t>
      </w:r>
      <w:r w:rsidR="00E05B0A" w:rsidRPr="00B72331">
        <w:rPr>
          <w:rFonts w:ascii="Times New Roman" w:hAnsi="Times New Roman" w:cs="Times New Roman"/>
          <w:lang w:val="mk-MK"/>
        </w:rPr>
        <w:t>ови</w:t>
      </w:r>
      <w:r w:rsidRPr="00B72331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E05B0A" w:rsidRDefault="00B72331" w:rsidP="00CC0BDE">
      <w:pPr>
        <w:spacing w:after="0"/>
        <w:jc w:val="both"/>
        <w:rPr>
          <w:rStyle w:val="Hyperlink"/>
        </w:rPr>
      </w:pPr>
      <w:hyperlink r:id="rId8" w:history="1">
        <w:r w:rsidR="007F2E34" w:rsidRPr="001A0399">
          <w:rPr>
            <w:rStyle w:val="Hyperlink"/>
          </w:rPr>
          <w:t>https://www.mse.mk/mk/news/22/12/2023/listing-of-third-issue-of-perpetual-bonds-issued-by-uni-bank-ad-skopje</w:t>
        </w:r>
      </w:hyperlink>
    </w:p>
    <w:p w:rsidR="00E05B0A" w:rsidRDefault="00B72331" w:rsidP="00CC0BDE">
      <w:pPr>
        <w:spacing w:after="0"/>
        <w:jc w:val="both"/>
      </w:pPr>
      <w:hyperlink r:id="rId9" w:history="1">
        <w:r w:rsidR="00E05B0A" w:rsidRPr="00544E08">
          <w:rPr>
            <w:rStyle w:val="Hyperlink"/>
          </w:rPr>
          <w:t>https://unibank.mk/pocetna.nspx</w:t>
        </w:r>
      </w:hyperlink>
    </w:p>
    <w:p w:rsidR="00E05B0A" w:rsidRDefault="00E05B0A" w:rsidP="00CC0BDE">
      <w:pPr>
        <w:spacing w:after="0"/>
        <w:jc w:val="both"/>
      </w:pPr>
    </w:p>
    <w:p w:rsidR="007F2E34" w:rsidRDefault="007F2E34" w:rsidP="00CC0BDE">
      <w:pPr>
        <w:spacing w:after="0"/>
        <w:jc w:val="both"/>
        <w:rPr>
          <w:rFonts w:ascii="Times New Roman" w:hAnsi="Times New Roman" w:cs="Times New Roman"/>
        </w:rPr>
      </w:pPr>
    </w:p>
    <w:p w:rsidR="009F6686" w:rsidRPr="009F6686" w:rsidRDefault="009F6686" w:rsidP="00F66962">
      <w:pPr>
        <w:spacing w:after="0"/>
        <w:rPr>
          <w:lang w:val="mk-MK"/>
        </w:rPr>
      </w:pPr>
    </w:p>
    <w:p w:rsidR="009F6686" w:rsidRDefault="009F6686" w:rsidP="00F66962">
      <w:pPr>
        <w:spacing w:after="0"/>
      </w:pPr>
    </w:p>
    <w:p w:rsidR="009F6686" w:rsidRDefault="009F6686" w:rsidP="00F66962">
      <w:pPr>
        <w:spacing w:after="0"/>
        <w:rPr>
          <w:rFonts w:ascii="Times New Roman" w:hAnsi="Times New Roman" w:cs="Times New Roman"/>
        </w:rPr>
      </w:pPr>
    </w:p>
    <w:sectPr w:rsidR="009F6686" w:rsidSect="00257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93DAF"/>
    <w:multiLevelType w:val="multilevel"/>
    <w:tmpl w:val="5BC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87B71"/>
    <w:multiLevelType w:val="multilevel"/>
    <w:tmpl w:val="BE7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22E58"/>
    <w:multiLevelType w:val="multilevel"/>
    <w:tmpl w:val="460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27B96"/>
    <w:multiLevelType w:val="multilevel"/>
    <w:tmpl w:val="0F88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DF"/>
    <w:rsid w:val="000F7350"/>
    <w:rsid w:val="00122732"/>
    <w:rsid w:val="0016576D"/>
    <w:rsid w:val="001F54B3"/>
    <w:rsid w:val="0025019E"/>
    <w:rsid w:val="00257AB4"/>
    <w:rsid w:val="00366DD7"/>
    <w:rsid w:val="003826DF"/>
    <w:rsid w:val="00406DCD"/>
    <w:rsid w:val="00413D65"/>
    <w:rsid w:val="00657A74"/>
    <w:rsid w:val="006668C6"/>
    <w:rsid w:val="007E68AE"/>
    <w:rsid w:val="007F2E34"/>
    <w:rsid w:val="00800BC8"/>
    <w:rsid w:val="008575A9"/>
    <w:rsid w:val="009F6686"/>
    <w:rsid w:val="00AC3548"/>
    <w:rsid w:val="00B72331"/>
    <w:rsid w:val="00C9409C"/>
    <w:rsid w:val="00CB39E1"/>
    <w:rsid w:val="00CC0BDE"/>
    <w:rsid w:val="00D7793F"/>
    <w:rsid w:val="00DB0587"/>
    <w:rsid w:val="00DB076C"/>
    <w:rsid w:val="00E05B0A"/>
    <w:rsid w:val="00E15E1F"/>
    <w:rsid w:val="00E17138"/>
    <w:rsid w:val="00EB65EF"/>
    <w:rsid w:val="00F353EB"/>
    <w:rsid w:val="00F66962"/>
    <w:rsid w:val="00F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EA2E68-46F9-430E-8959-20A367DF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96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C0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BDE"/>
  </w:style>
  <w:style w:type="character" w:styleId="PageNumber">
    <w:name w:val="page number"/>
    <w:basedOn w:val="DefaultParagraphFont"/>
    <w:uiPriority w:val="99"/>
    <w:semiHidden/>
    <w:unhideWhenUsed/>
    <w:rsid w:val="00CC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e.mk/mk/news/22/12/2023/listing-of-third-issue-of-perpetual-bonds-issued-by-uni-bank-ad-skopje" TargetMode="External"/><Relationship Id="rId3" Type="http://schemas.openxmlformats.org/officeDocument/2006/relationships/styles" Target="styles.xml"/><Relationship Id="rId7" Type="http://schemas.openxmlformats.org/officeDocument/2006/relationships/image" Target="cid:image002.png@01D8B88D.AB9DE1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bank.mk/pocetna.n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0007-31E9-4F0D-881A-F68FCABB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mirjana.janevska</dc:creator>
  <cp:lastModifiedBy>Emilija Risteva</cp:lastModifiedBy>
  <cp:revision>6</cp:revision>
  <cp:lastPrinted>2023-12-25T10:47:00Z</cp:lastPrinted>
  <dcterms:created xsi:type="dcterms:W3CDTF">2023-12-25T08:29:00Z</dcterms:created>
  <dcterms:modified xsi:type="dcterms:W3CDTF">2023-12-25T10:49:00Z</dcterms:modified>
</cp:coreProperties>
</file>