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A8C1" w14:textId="5E25AC1A" w:rsidR="00AF3323" w:rsidRDefault="001B381D">
      <w:pPr>
        <w:rPr>
          <w:lang w:val="mk-MK"/>
        </w:rPr>
      </w:pPr>
      <w:r>
        <w:rPr>
          <w:lang w:val="mk-MK"/>
        </w:rPr>
        <w:t>Согласно Глава 6 од правилата за котација, известуваме за следната ценовно чувствителна информација:</w:t>
      </w:r>
    </w:p>
    <w:p w14:paraId="2ADBA4E8" w14:textId="24218589" w:rsidR="001B381D" w:rsidRDefault="001B381D" w:rsidP="001B381D">
      <w:pPr>
        <w:jc w:val="both"/>
        <w:rPr>
          <w:rFonts w:cstheme="minorHAnsi"/>
          <w:bCs/>
          <w:noProof/>
          <w:lang w:val="mk-MK" w:eastAsia="mk-MK"/>
        </w:rPr>
      </w:pPr>
      <w:r w:rsidRPr="001B381D">
        <w:rPr>
          <w:rFonts w:cstheme="minorHAnsi"/>
          <w:lang w:val="mk-MK"/>
        </w:rPr>
        <w:t>Ве известуваме дека ОБД СН Осигурителен Брокер АД Битола ќе изврши исплата на камата</w:t>
      </w:r>
      <w:r w:rsidR="00763123">
        <w:rPr>
          <w:rFonts w:cstheme="minorHAnsi"/>
          <w:lang w:val="mk-MK"/>
        </w:rPr>
        <w:t xml:space="preserve"> по каматна стапка од 6% на годишно ниво,</w:t>
      </w:r>
      <w:r w:rsidRPr="001B381D">
        <w:rPr>
          <w:rFonts w:cstheme="minorHAnsi"/>
          <w:lang w:val="mk-MK"/>
        </w:rPr>
        <w:t xml:space="preserve"> на иматели на корпоративна обврзница со ИСИН код</w:t>
      </w:r>
      <w:r w:rsidRPr="001B381D">
        <w:rPr>
          <w:rFonts w:cstheme="minorHAnsi"/>
          <w:lang w:val="en-US"/>
        </w:rPr>
        <w:t xml:space="preserve">: </w:t>
      </w:r>
      <w:r w:rsidRPr="001B381D">
        <w:rPr>
          <w:rFonts w:cstheme="minorHAnsi"/>
          <w:bCs/>
          <w:noProof/>
          <w:lang w:eastAsia="mk-MK"/>
        </w:rPr>
        <w:t>MKSNOB200014</w:t>
      </w:r>
      <w:r>
        <w:rPr>
          <w:rFonts w:cstheme="minorHAnsi"/>
          <w:bCs/>
          <w:noProof/>
          <w:lang w:val="mk-MK" w:eastAsia="mk-MK"/>
        </w:rPr>
        <w:t>.</w:t>
      </w:r>
    </w:p>
    <w:p w14:paraId="15FD9C8F" w14:textId="6F307B55" w:rsidR="001B381D" w:rsidRPr="00F45E01" w:rsidRDefault="001B381D" w:rsidP="001B381D">
      <w:pPr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noProof/>
          <w:lang w:val="mk-MK" w:eastAsia="mk-MK"/>
        </w:rPr>
        <w:t xml:space="preserve">Исплатата на камата ќе се изврши на </w:t>
      </w:r>
      <w:r w:rsidR="00763123">
        <w:rPr>
          <w:rFonts w:cstheme="minorHAnsi"/>
          <w:bCs/>
          <w:noProof/>
          <w:lang w:val="mk-MK" w:eastAsia="mk-MK"/>
        </w:rPr>
        <w:t>01</w:t>
      </w:r>
      <w:r>
        <w:rPr>
          <w:rFonts w:cstheme="minorHAnsi"/>
          <w:bCs/>
          <w:noProof/>
          <w:lang w:val="mk-MK" w:eastAsia="mk-MK"/>
        </w:rPr>
        <w:t>.0</w:t>
      </w:r>
      <w:r w:rsidR="00763123">
        <w:rPr>
          <w:rFonts w:cstheme="minorHAnsi"/>
          <w:bCs/>
          <w:noProof/>
          <w:lang w:val="mk-MK" w:eastAsia="mk-MK"/>
        </w:rPr>
        <w:t>3</w:t>
      </w:r>
      <w:r>
        <w:rPr>
          <w:rFonts w:cstheme="minorHAnsi"/>
          <w:bCs/>
          <w:noProof/>
          <w:lang w:val="mk-MK" w:eastAsia="mk-MK"/>
        </w:rPr>
        <w:t>.202</w:t>
      </w:r>
      <w:r w:rsidR="000938E9">
        <w:rPr>
          <w:rFonts w:cstheme="minorHAnsi"/>
          <w:bCs/>
          <w:noProof/>
          <w:lang w:val="mk-MK" w:eastAsia="mk-MK"/>
        </w:rPr>
        <w:t>4</w:t>
      </w:r>
      <w:r>
        <w:rPr>
          <w:rFonts w:cstheme="minorHAnsi"/>
          <w:bCs/>
          <w:noProof/>
          <w:lang w:val="mk-MK" w:eastAsia="mk-MK"/>
        </w:rPr>
        <w:t xml:space="preserve"> година.</w:t>
      </w:r>
    </w:p>
    <w:p w14:paraId="66485B0D" w14:textId="4752193F" w:rsidR="001B381D" w:rsidRPr="001B381D" w:rsidRDefault="001B381D">
      <w:pPr>
        <w:rPr>
          <w:rFonts w:cstheme="minorHAnsi"/>
          <w:lang w:val="mk-MK"/>
        </w:rPr>
      </w:pPr>
    </w:p>
    <w:sectPr w:rsidR="001B381D" w:rsidRPr="001B3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4311A"/>
    <w:multiLevelType w:val="hybridMultilevel"/>
    <w:tmpl w:val="DAC0AA5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99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1D"/>
    <w:rsid w:val="000938E9"/>
    <w:rsid w:val="001B381D"/>
    <w:rsid w:val="00763123"/>
    <w:rsid w:val="00AF3323"/>
    <w:rsid w:val="00F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04B3"/>
  <w15:chartTrackingRefBased/>
  <w15:docId w15:val="{4CA5A4B6-398D-4791-AAE2-84E93B29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8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Dimovski</dc:creator>
  <cp:keywords/>
  <dc:description/>
  <cp:lastModifiedBy>SN Osiguritelen Broker AD Bitola</cp:lastModifiedBy>
  <cp:revision>2</cp:revision>
  <cp:lastPrinted>2024-02-22T11:28:00Z</cp:lastPrinted>
  <dcterms:created xsi:type="dcterms:W3CDTF">2024-02-22T11:28:00Z</dcterms:created>
  <dcterms:modified xsi:type="dcterms:W3CDTF">2024-02-22T11:28:00Z</dcterms:modified>
</cp:coreProperties>
</file>